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5B6527" w14:textId="77777777" w:rsidR="005E245A" w:rsidRDefault="005E245A" w:rsidP="00947815">
      <w:pPr>
        <w:spacing w:after="0"/>
        <w:jc w:val="center"/>
        <w:rPr>
          <w:rFonts w:ascii="Verdana" w:hAnsi="Verdana"/>
          <w:sz w:val="24"/>
          <w:szCs w:val="24"/>
        </w:rPr>
      </w:pPr>
    </w:p>
    <w:p w14:paraId="4A44604F" w14:textId="77777777" w:rsidR="005E245A" w:rsidRDefault="005E245A" w:rsidP="00947815">
      <w:pPr>
        <w:spacing w:after="0"/>
        <w:jc w:val="center"/>
        <w:rPr>
          <w:rFonts w:ascii="Verdana" w:hAnsi="Verdana"/>
          <w:sz w:val="24"/>
          <w:szCs w:val="24"/>
        </w:rPr>
      </w:pPr>
    </w:p>
    <w:p w14:paraId="0D058051" w14:textId="3C8B610C" w:rsidR="008C52C9" w:rsidRDefault="008C52C9" w:rsidP="00947815">
      <w:pPr>
        <w:spacing w:after="0"/>
        <w:jc w:val="center"/>
        <w:rPr>
          <w:rFonts w:ascii="Verdana" w:hAnsi="Verdana"/>
          <w:sz w:val="24"/>
          <w:szCs w:val="24"/>
        </w:rPr>
      </w:pPr>
      <w:r w:rsidRPr="00C8001C">
        <w:rPr>
          <w:rFonts w:ascii="Verdana" w:hAnsi="Verdana"/>
          <w:sz w:val="24"/>
          <w:szCs w:val="24"/>
        </w:rPr>
        <w:t xml:space="preserve">Minutes of a </w:t>
      </w:r>
      <w:r w:rsidR="00E272F7">
        <w:rPr>
          <w:rFonts w:ascii="Verdana" w:hAnsi="Verdana"/>
          <w:sz w:val="24"/>
          <w:szCs w:val="24"/>
        </w:rPr>
        <w:t>Meeting</w:t>
      </w:r>
      <w:r w:rsidRPr="00C8001C">
        <w:rPr>
          <w:rFonts w:ascii="Verdana" w:hAnsi="Verdana"/>
          <w:sz w:val="24"/>
          <w:szCs w:val="24"/>
        </w:rPr>
        <w:t xml:space="preserve"> of the </w:t>
      </w:r>
      <w:r w:rsidR="00947815">
        <w:rPr>
          <w:rFonts w:ascii="Verdana" w:hAnsi="Verdana"/>
          <w:sz w:val="24"/>
          <w:szCs w:val="24"/>
        </w:rPr>
        <w:t>Public Works and Planning Committee</w:t>
      </w:r>
    </w:p>
    <w:p w14:paraId="27184EBC" w14:textId="77777777" w:rsidR="00947815" w:rsidRDefault="00947815" w:rsidP="00947815">
      <w:pPr>
        <w:spacing w:after="0"/>
        <w:jc w:val="center"/>
        <w:rPr>
          <w:rFonts w:ascii="Verdana" w:hAnsi="Verdana"/>
          <w:sz w:val="24"/>
          <w:szCs w:val="24"/>
        </w:rPr>
      </w:pPr>
      <w:r>
        <w:rPr>
          <w:rFonts w:ascii="Verdana" w:hAnsi="Verdana"/>
          <w:sz w:val="24"/>
          <w:szCs w:val="24"/>
        </w:rPr>
        <w:t>held at the Town Hall, Milford Haven</w:t>
      </w:r>
    </w:p>
    <w:p w14:paraId="6A915BAF" w14:textId="37773775" w:rsidR="00947815" w:rsidRPr="00C8001C" w:rsidRDefault="00A4538B" w:rsidP="00947815">
      <w:pPr>
        <w:spacing w:after="0"/>
        <w:jc w:val="center"/>
        <w:rPr>
          <w:rFonts w:ascii="Verdana" w:hAnsi="Verdana"/>
          <w:sz w:val="24"/>
          <w:szCs w:val="24"/>
        </w:rPr>
      </w:pPr>
      <w:r>
        <w:rPr>
          <w:rFonts w:ascii="Verdana" w:hAnsi="Verdana"/>
          <w:sz w:val="24"/>
          <w:szCs w:val="24"/>
        </w:rPr>
        <w:t xml:space="preserve">on Monday, </w:t>
      </w:r>
      <w:r w:rsidR="002F45E1">
        <w:rPr>
          <w:rFonts w:ascii="Verdana" w:hAnsi="Verdana"/>
          <w:sz w:val="24"/>
          <w:szCs w:val="24"/>
        </w:rPr>
        <w:t>7</w:t>
      </w:r>
      <w:r w:rsidR="002F45E1" w:rsidRPr="002F45E1">
        <w:rPr>
          <w:rFonts w:ascii="Verdana" w:hAnsi="Verdana"/>
          <w:sz w:val="24"/>
          <w:szCs w:val="24"/>
          <w:vertAlign w:val="superscript"/>
        </w:rPr>
        <w:t>th</w:t>
      </w:r>
      <w:r w:rsidR="002F45E1">
        <w:rPr>
          <w:rFonts w:ascii="Verdana" w:hAnsi="Verdana"/>
          <w:sz w:val="24"/>
          <w:szCs w:val="24"/>
        </w:rPr>
        <w:t xml:space="preserve"> </w:t>
      </w:r>
      <w:r>
        <w:rPr>
          <w:rFonts w:ascii="Verdana" w:hAnsi="Verdana"/>
          <w:sz w:val="24"/>
          <w:szCs w:val="24"/>
        </w:rPr>
        <w:t>March</w:t>
      </w:r>
      <w:r w:rsidR="001B2062">
        <w:rPr>
          <w:rFonts w:ascii="Verdana" w:hAnsi="Verdana"/>
          <w:sz w:val="24"/>
          <w:szCs w:val="24"/>
        </w:rPr>
        <w:t>, 2016</w:t>
      </w:r>
      <w:r w:rsidR="005D7B00">
        <w:rPr>
          <w:rFonts w:ascii="Verdana" w:hAnsi="Verdana"/>
          <w:sz w:val="24"/>
          <w:szCs w:val="24"/>
        </w:rPr>
        <w:t xml:space="preserve"> at 6</w:t>
      </w:r>
      <w:r w:rsidR="00947815">
        <w:rPr>
          <w:rFonts w:ascii="Verdana" w:hAnsi="Verdana"/>
          <w:sz w:val="24"/>
          <w:szCs w:val="24"/>
        </w:rPr>
        <w:t>:00 pm</w:t>
      </w:r>
    </w:p>
    <w:p w14:paraId="65773D29" w14:textId="77777777" w:rsidR="008C52C9" w:rsidRDefault="008C52C9" w:rsidP="008C52C9">
      <w:pPr>
        <w:spacing w:after="0"/>
        <w:jc w:val="center"/>
        <w:rPr>
          <w:rFonts w:ascii="Verdana" w:hAnsi="Verdana"/>
        </w:rPr>
      </w:pPr>
    </w:p>
    <w:p w14:paraId="2A724003" w14:textId="77777777" w:rsidR="008C52C9" w:rsidRDefault="00DC67F6" w:rsidP="008C52C9">
      <w:pPr>
        <w:spacing w:after="0"/>
        <w:jc w:val="center"/>
        <w:rPr>
          <w:rFonts w:ascii="Verdana" w:hAnsi="Verdana"/>
        </w:rPr>
      </w:pPr>
      <w:r>
        <w:rPr>
          <w:rFonts w:ascii="Verdana" w:hAnsi="Verdana"/>
        </w:rPr>
        <w:softHyphen/>
        <w:t>_______________________________________________________</w:t>
      </w:r>
    </w:p>
    <w:p w14:paraId="7C0E7F10" w14:textId="77777777" w:rsidR="008C52C9" w:rsidRDefault="008C52C9" w:rsidP="008C52C9">
      <w:pPr>
        <w:spacing w:after="0"/>
        <w:jc w:val="center"/>
        <w:rPr>
          <w:rFonts w:ascii="Verdana" w:hAnsi="Verdana"/>
        </w:rPr>
      </w:pPr>
    </w:p>
    <w:p w14:paraId="532D900F" w14:textId="77777777" w:rsidR="008C52C9" w:rsidRPr="00DC67F6" w:rsidRDefault="008C52C9" w:rsidP="008C52C9">
      <w:pPr>
        <w:spacing w:after="0"/>
        <w:jc w:val="center"/>
        <w:rPr>
          <w:rFonts w:ascii="Verdana" w:hAnsi="Verdana"/>
          <w:u w:val="single"/>
        </w:rPr>
      </w:pPr>
      <w:r w:rsidRPr="00DC67F6">
        <w:rPr>
          <w:rFonts w:ascii="Verdana" w:hAnsi="Verdana"/>
          <w:u w:val="single"/>
        </w:rPr>
        <w:t>PRESENT</w:t>
      </w:r>
    </w:p>
    <w:p w14:paraId="0E96D69C" w14:textId="5C81F93C" w:rsidR="008C52C9" w:rsidRDefault="008C52C9" w:rsidP="001E1D44">
      <w:pPr>
        <w:spacing w:after="0"/>
        <w:rPr>
          <w:rFonts w:ascii="Verdana" w:hAnsi="Verdana"/>
        </w:rPr>
      </w:pPr>
    </w:p>
    <w:p w14:paraId="60845B42" w14:textId="2C49F51E" w:rsidR="00301BD9" w:rsidRDefault="00301BD9" w:rsidP="008C52C9">
      <w:pPr>
        <w:spacing w:after="0"/>
        <w:jc w:val="center"/>
        <w:rPr>
          <w:rFonts w:ascii="Verdana" w:hAnsi="Verdana"/>
        </w:rPr>
      </w:pPr>
      <w:r>
        <w:rPr>
          <w:rFonts w:ascii="Verdana" w:hAnsi="Verdana"/>
        </w:rPr>
        <w:t>The Deput</w:t>
      </w:r>
      <w:r w:rsidR="00CE7F86">
        <w:rPr>
          <w:rFonts w:ascii="Verdana" w:hAnsi="Verdana"/>
        </w:rPr>
        <w:t>y Mayor (Councillor W. D. Elliott</w:t>
      </w:r>
      <w:r w:rsidR="00506060">
        <w:rPr>
          <w:rFonts w:ascii="Verdana" w:hAnsi="Verdana"/>
        </w:rPr>
        <w:t xml:space="preserve"> BA</w:t>
      </w:r>
      <w:r w:rsidR="00E33F76">
        <w:rPr>
          <w:rFonts w:ascii="Verdana" w:hAnsi="Verdana"/>
        </w:rPr>
        <w:t xml:space="preserve"> QTS</w:t>
      </w:r>
      <w:r>
        <w:rPr>
          <w:rFonts w:ascii="Verdana" w:hAnsi="Verdana"/>
        </w:rPr>
        <w:t>)</w:t>
      </w:r>
    </w:p>
    <w:p w14:paraId="4BB3E5A1" w14:textId="77777777" w:rsidR="008C52C9" w:rsidRDefault="008C52C9" w:rsidP="008C52C9">
      <w:pPr>
        <w:spacing w:after="0"/>
        <w:jc w:val="center"/>
        <w:rPr>
          <w:rFonts w:ascii="Verdana" w:hAnsi="Verdana"/>
        </w:rPr>
      </w:pPr>
    </w:p>
    <w:p w14:paraId="51F6BEE0" w14:textId="77777777" w:rsidR="00BE66F2" w:rsidRDefault="00CE7F86" w:rsidP="001E1D44">
      <w:pPr>
        <w:spacing w:after="0"/>
        <w:rPr>
          <w:rFonts w:ascii="Verdana" w:hAnsi="Verdana"/>
        </w:rPr>
      </w:pPr>
      <w:r>
        <w:rPr>
          <w:rFonts w:ascii="Verdana" w:hAnsi="Verdana"/>
        </w:rPr>
        <w:tab/>
        <w:t>Councillors:</w:t>
      </w:r>
      <w:r>
        <w:rPr>
          <w:rFonts w:ascii="Verdana" w:hAnsi="Verdana"/>
        </w:rPr>
        <w:tab/>
      </w:r>
      <w:r>
        <w:rPr>
          <w:rFonts w:ascii="Verdana" w:hAnsi="Verdana"/>
        </w:rPr>
        <w:tab/>
        <w:t>E. R. Harries</w:t>
      </w:r>
      <w:r w:rsidR="009F3C9C">
        <w:rPr>
          <w:rFonts w:ascii="Verdana" w:hAnsi="Verdana"/>
        </w:rPr>
        <w:t xml:space="preserve"> (Chairman)</w:t>
      </w:r>
      <w:r w:rsidR="009F3C9C">
        <w:rPr>
          <w:rFonts w:ascii="Verdana" w:hAnsi="Verdana"/>
        </w:rPr>
        <w:tab/>
      </w:r>
      <w:r w:rsidR="009F3C9C">
        <w:rPr>
          <w:rFonts w:ascii="Verdana" w:hAnsi="Verdana"/>
        </w:rPr>
        <w:tab/>
      </w:r>
      <w:r w:rsidR="00BE66F2">
        <w:rPr>
          <w:rFonts w:ascii="Verdana" w:hAnsi="Verdana"/>
        </w:rPr>
        <w:t>J. W. Cole</w:t>
      </w:r>
    </w:p>
    <w:p w14:paraId="1D39079C" w14:textId="47F37B8D" w:rsidR="0085246D" w:rsidRDefault="00A4538B" w:rsidP="0085246D">
      <w:pPr>
        <w:spacing w:after="0"/>
        <w:ind w:left="2160" w:firstLine="720"/>
        <w:rPr>
          <w:rFonts w:ascii="Verdana" w:hAnsi="Verdana"/>
        </w:rPr>
      </w:pPr>
      <w:r>
        <w:rPr>
          <w:rFonts w:ascii="Verdana" w:hAnsi="Verdana"/>
        </w:rPr>
        <w:t>A. W. Eden</w:t>
      </w:r>
      <w:r>
        <w:rPr>
          <w:rFonts w:ascii="Verdana" w:hAnsi="Verdana"/>
        </w:rPr>
        <w:tab/>
      </w:r>
      <w:r>
        <w:rPr>
          <w:rFonts w:ascii="Verdana" w:hAnsi="Verdana"/>
        </w:rPr>
        <w:tab/>
      </w:r>
      <w:r>
        <w:rPr>
          <w:rFonts w:ascii="Verdana" w:hAnsi="Verdana"/>
        </w:rPr>
        <w:tab/>
      </w:r>
      <w:r>
        <w:rPr>
          <w:rFonts w:ascii="Verdana" w:hAnsi="Verdana"/>
        </w:rPr>
        <w:tab/>
      </w:r>
      <w:r w:rsidR="001B2062">
        <w:rPr>
          <w:rFonts w:ascii="Verdana" w:hAnsi="Verdana"/>
        </w:rPr>
        <w:t>M. P. Rickard</w:t>
      </w:r>
    </w:p>
    <w:p w14:paraId="71232E7F" w14:textId="0A65F1B6" w:rsidR="00D916B2" w:rsidRDefault="001B2062" w:rsidP="0085246D">
      <w:pPr>
        <w:spacing w:after="0"/>
        <w:ind w:left="2160" w:firstLine="720"/>
        <w:rPr>
          <w:rFonts w:ascii="Verdana" w:hAnsi="Verdana"/>
        </w:rPr>
      </w:pPr>
      <w:r>
        <w:rPr>
          <w:rFonts w:ascii="Verdana" w:hAnsi="Verdana"/>
        </w:rPr>
        <w:t>C. A. Sharp</w:t>
      </w:r>
      <w:r w:rsidR="00A4538B">
        <w:rPr>
          <w:rFonts w:ascii="Verdana" w:hAnsi="Verdana"/>
        </w:rPr>
        <w:tab/>
      </w:r>
      <w:r w:rsidR="00A4538B">
        <w:rPr>
          <w:rFonts w:ascii="Verdana" w:hAnsi="Verdana"/>
        </w:rPr>
        <w:tab/>
      </w:r>
      <w:r w:rsidR="00A4538B">
        <w:rPr>
          <w:rFonts w:ascii="Verdana" w:hAnsi="Verdana"/>
        </w:rPr>
        <w:tab/>
      </w:r>
      <w:r w:rsidR="00A4538B">
        <w:rPr>
          <w:rFonts w:ascii="Verdana" w:hAnsi="Verdana"/>
        </w:rPr>
        <w:tab/>
      </w:r>
      <w:r w:rsidR="00D916B2">
        <w:rPr>
          <w:rFonts w:ascii="Verdana" w:hAnsi="Verdana"/>
        </w:rPr>
        <w:t>Mrs. C. T. Williams</w:t>
      </w:r>
    </w:p>
    <w:p w14:paraId="28EC2A67" w14:textId="029D32AD" w:rsidR="001B2062" w:rsidRDefault="001B2062" w:rsidP="009302EC">
      <w:pPr>
        <w:spacing w:after="0"/>
        <w:rPr>
          <w:rFonts w:ascii="Verdana" w:hAnsi="Verdana"/>
        </w:rPr>
      </w:pPr>
    </w:p>
    <w:p w14:paraId="63ADD171" w14:textId="3976A7FF" w:rsidR="001B2062" w:rsidRDefault="002F45E1" w:rsidP="0085246D">
      <w:pPr>
        <w:spacing w:after="0"/>
        <w:rPr>
          <w:rFonts w:ascii="Verdana" w:hAnsi="Verdana"/>
          <w:u w:val="single"/>
        </w:rPr>
      </w:pPr>
      <w:r>
        <w:rPr>
          <w:rFonts w:ascii="Verdana" w:hAnsi="Verdana"/>
        </w:rPr>
        <w:t>288</w:t>
      </w:r>
      <w:r w:rsidR="007C43D5">
        <w:rPr>
          <w:rFonts w:ascii="Verdana" w:hAnsi="Verdana"/>
        </w:rPr>
        <w:t>.</w:t>
      </w:r>
      <w:r w:rsidR="007C43D5">
        <w:rPr>
          <w:rFonts w:ascii="Verdana" w:hAnsi="Verdana"/>
        </w:rPr>
        <w:tab/>
      </w:r>
      <w:r w:rsidR="001B2062">
        <w:rPr>
          <w:rFonts w:ascii="Verdana" w:hAnsi="Verdana"/>
          <w:u w:val="single"/>
        </w:rPr>
        <w:t>APOLOGIES:</w:t>
      </w:r>
    </w:p>
    <w:p w14:paraId="5D0FB913" w14:textId="4D4B024D" w:rsidR="001B2062" w:rsidRDefault="001B2062" w:rsidP="009302EC">
      <w:pPr>
        <w:spacing w:after="0"/>
        <w:rPr>
          <w:rFonts w:ascii="Verdana" w:hAnsi="Verdana"/>
          <w:u w:val="single"/>
        </w:rPr>
      </w:pPr>
    </w:p>
    <w:p w14:paraId="2CA33754" w14:textId="5EDA64CC" w:rsidR="0085246D" w:rsidRDefault="001B2062" w:rsidP="0085246D">
      <w:pPr>
        <w:spacing w:after="0"/>
        <w:ind w:left="720"/>
        <w:rPr>
          <w:rFonts w:ascii="Verdana" w:hAnsi="Verdana"/>
        </w:rPr>
      </w:pPr>
      <w:r>
        <w:rPr>
          <w:rFonts w:ascii="Verdana" w:hAnsi="Verdana"/>
        </w:rPr>
        <w:t xml:space="preserve">Apologies for absence were received from </w:t>
      </w:r>
      <w:r w:rsidR="0085246D">
        <w:rPr>
          <w:rFonts w:ascii="Verdana" w:hAnsi="Verdana"/>
        </w:rPr>
        <w:t xml:space="preserve">the Mayor, Councillor S. G. Joseph, </w:t>
      </w:r>
      <w:r w:rsidR="00A4538B">
        <w:rPr>
          <w:rFonts w:ascii="Verdana" w:hAnsi="Verdana"/>
        </w:rPr>
        <w:t>who was attending an engagement on behalf of the Milford Haven Town Council, and Councillor Mrs. J. Hawkins.  No apologies for absence were received from Councillor Mrs. C. Stevens.</w:t>
      </w:r>
    </w:p>
    <w:p w14:paraId="706376BF" w14:textId="5CCC81FA" w:rsidR="003E1262" w:rsidRDefault="0085246D" w:rsidP="0085246D">
      <w:pPr>
        <w:spacing w:after="0"/>
        <w:ind w:left="720"/>
        <w:rPr>
          <w:rFonts w:ascii="Verdana" w:hAnsi="Verdana"/>
        </w:rPr>
      </w:pPr>
      <w:r>
        <w:rPr>
          <w:rFonts w:ascii="Verdana" w:hAnsi="Verdana"/>
        </w:rPr>
        <w:t xml:space="preserve"> </w:t>
      </w:r>
    </w:p>
    <w:p w14:paraId="078E358B" w14:textId="6825CF15" w:rsidR="008C52C9" w:rsidRDefault="002F45E1" w:rsidP="008C52C9">
      <w:pPr>
        <w:spacing w:after="0"/>
        <w:rPr>
          <w:rFonts w:ascii="Verdana" w:hAnsi="Verdana"/>
        </w:rPr>
      </w:pPr>
      <w:r>
        <w:rPr>
          <w:rFonts w:ascii="Verdana" w:hAnsi="Verdana"/>
        </w:rPr>
        <w:t>289</w:t>
      </w:r>
      <w:r w:rsidR="00F43211">
        <w:rPr>
          <w:rFonts w:ascii="Verdana" w:hAnsi="Verdana"/>
        </w:rPr>
        <w:t>.</w:t>
      </w:r>
      <w:r w:rsidR="008C52C9">
        <w:rPr>
          <w:rFonts w:ascii="Verdana" w:hAnsi="Verdana"/>
        </w:rPr>
        <w:tab/>
      </w:r>
      <w:r w:rsidR="00785E89">
        <w:rPr>
          <w:rFonts w:ascii="Verdana" w:hAnsi="Verdana"/>
          <w:u w:val="single"/>
        </w:rPr>
        <w:t xml:space="preserve">MINUTES OF THE </w:t>
      </w:r>
      <w:r w:rsidR="00E272F7">
        <w:rPr>
          <w:rFonts w:ascii="Verdana" w:hAnsi="Verdana"/>
          <w:u w:val="single"/>
        </w:rPr>
        <w:t>MEETING</w:t>
      </w:r>
      <w:r w:rsidR="00785E89">
        <w:rPr>
          <w:rFonts w:ascii="Verdana" w:hAnsi="Verdana"/>
          <w:u w:val="single"/>
        </w:rPr>
        <w:t xml:space="preserve"> OF THE PUBLIC WORKS AND PLANNING COMMITTEE HELD </w:t>
      </w:r>
      <w:r w:rsidR="00785E89" w:rsidRPr="00785E89">
        <w:rPr>
          <w:rFonts w:ascii="Verdana" w:hAnsi="Verdana"/>
        </w:rPr>
        <w:tab/>
      </w:r>
      <w:r w:rsidR="00D61F3A">
        <w:rPr>
          <w:rFonts w:ascii="Verdana" w:hAnsi="Verdana"/>
          <w:u w:val="single"/>
        </w:rPr>
        <w:t xml:space="preserve">ON </w:t>
      </w:r>
      <w:r w:rsidR="00D31E1F">
        <w:rPr>
          <w:rFonts w:ascii="Verdana" w:hAnsi="Verdana"/>
          <w:u w:val="single"/>
        </w:rPr>
        <w:t>8</w:t>
      </w:r>
      <w:r w:rsidR="00D31E1F" w:rsidRPr="00D31E1F">
        <w:rPr>
          <w:rFonts w:ascii="Verdana" w:hAnsi="Verdana"/>
          <w:u w:val="single"/>
          <w:vertAlign w:val="superscript"/>
        </w:rPr>
        <w:t>TH</w:t>
      </w:r>
      <w:r w:rsidR="00D31E1F">
        <w:rPr>
          <w:rFonts w:ascii="Verdana" w:hAnsi="Verdana"/>
          <w:u w:val="single"/>
        </w:rPr>
        <w:t xml:space="preserve"> FEBRUARY</w:t>
      </w:r>
      <w:r w:rsidR="0078387C">
        <w:rPr>
          <w:rFonts w:ascii="Verdana" w:hAnsi="Verdana"/>
          <w:u w:val="single"/>
        </w:rPr>
        <w:t>,</w:t>
      </w:r>
      <w:r w:rsidR="0085246D">
        <w:rPr>
          <w:rFonts w:ascii="Verdana" w:hAnsi="Verdana"/>
          <w:u w:val="single"/>
        </w:rPr>
        <w:t xml:space="preserve"> 2016</w:t>
      </w:r>
      <w:r w:rsidR="00785E89">
        <w:rPr>
          <w:rFonts w:ascii="Verdana" w:hAnsi="Verdana"/>
          <w:u w:val="single"/>
        </w:rPr>
        <w:t>:</w:t>
      </w:r>
    </w:p>
    <w:p w14:paraId="75A8CD51" w14:textId="77777777" w:rsidR="008C52C9" w:rsidRDefault="008C52C9" w:rsidP="008C52C9">
      <w:pPr>
        <w:spacing w:after="0"/>
        <w:rPr>
          <w:rFonts w:ascii="Verdana" w:hAnsi="Verdana"/>
        </w:rPr>
      </w:pPr>
    </w:p>
    <w:p w14:paraId="67D982A0" w14:textId="710E6E78" w:rsidR="008C52C9" w:rsidRDefault="008C52C9" w:rsidP="008C52C9">
      <w:pPr>
        <w:spacing w:after="0"/>
        <w:rPr>
          <w:rFonts w:ascii="Verdana" w:hAnsi="Verdana"/>
        </w:rPr>
      </w:pPr>
      <w:r>
        <w:rPr>
          <w:rFonts w:ascii="Verdana" w:hAnsi="Verdana"/>
        </w:rPr>
        <w:tab/>
      </w:r>
      <w:r w:rsidR="00785E89">
        <w:rPr>
          <w:rFonts w:ascii="Verdana" w:hAnsi="Verdana"/>
        </w:rPr>
        <w:tab/>
      </w:r>
      <w:r w:rsidR="00785E89">
        <w:rPr>
          <w:rFonts w:ascii="Verdana" w:hAnsi="Verdana"/>
        </w:rPr>
        <w:tab/>
      </w:r>
      <w:r w:rsidR="00785E89">
        <w:rPr>
          <w:rFonts w:ascii="Verdana" w:hAnsi="Verdana"/>
        </w:rPr>
        <w:tab/>
        <w:t xml:space="preserve">RESOLVED THAT the Minutes of the </w:t>
      </w:r>
      <w:r w:rsidR="00E272F7">
        <w:rPr>
          <w:rFonts w:ascii="Verdana" w:hAnsi="Verdana"/>
        </w:rPr>
        <w:t>Meeting</w:t>
      </w:r>
      <w:r w:rsidR="00785E89">
        <w:rPr>
          <w:rFonts w:ascii="Verdana" w:hAnsi="Verdana"/>
        </w:rPr>
        <w:t xml:space="preserve"> of</w:t>
      </w:r>
    </w:p>
    <w:p w14:paraId="1E752B0A" w14:textId="77777777" w:rsidR="00785E89" w:rsidRDefault="00785E89" w:rsidP="008C52C9">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the Public Works and Planning Committee held</w:t>
      </w:r>
    </w:p>
    <w:p w14:paraId="2BA11024" w14:textId="73E2CB61" w:rsidR="00F43211" w:rsidRDefault="00500002" w:rsidP="008C52C9">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sidR="00D61F3A">
        <w:rPr>
          <w:rFonts w:ascii="Verdana" w:hAnsi="Verdana"/>
        </w:rPr>
        <w:t xml:space="preserve">on </w:t>
      </w:r>
      <w:r w:rsidR="00D31E1F">
        <w:rPr>
          <w:rFonts w:ascii="Verdana" w:hAnsi="Verdana"/>
        </w:rPr>
        <w:t>8</w:t>
      </w:r>
      <w:r w:rsidR="00D31E1F" w:rsidRPr="00D31E1F">
        <w:rPr>
          <w:rFonts w:ascii="Verdana" w:hAnsi="Verdana"/>
          <w:vertAlign w:val="superscript"/>
        </w:rPr>
        <w:t>th</w:t>
      </w:r>
      <w:r w:rsidR="00D31E1F">
        <w:rPr>
          <w:rFonts w:ascii="Verdana" w:hAnsi="Verdana"/>
        </w:rPr>
        <w:t xml:space="preserve"> Febru</w:t>
      </w:r>
      <w:r w:rsidR="0085246D">
        <w:rPr>
          <w:rFonts w:ascii="Verdana" w:hAnsi="Verdana"/>
        </w:rPr>
        <w:t>ary, 2016</w:t>
      </w:r>
      <w:r w:rsidR="00785E89">
        <w:rPr>
          <w:rFonts w:ascii="Verdana" w:hAnsi="Verdana"/>
        </w:rPr>
        <w:t xml:space="preserve">, be approved as a correct </w:t>
      </w:r>
    </w:p>
    <w:p w14:paraId="0C0D5C63" w14:textId="2671D32B" w:rsidR="00785E89" w:rsidRDefault="00F43211" w:rsidP="008C52C9">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sidR="00785E89">
        <w:rPr>
          <w:rFonts w:ascii="Verdana" w:hAnsi="Verdana"/>
        </w:rPr>
        <w:t>record</w:t>
      </w:r>
      <w:r>
        <w:rPr>
          <w:rFonts w:ascii="Verdana" w:hAnsi="Verdana"/>
        </w:rPr>
        <w:t xml:space="preserve"> </w:t>
      </w:r>
      <w:r w:rsidR="00785E89">
        <w:rPr>
          <w:rFonts w:ascii="Verdana" w:hAnsi="Verdana"/>
        </w:rPr>
        <w:t>and that they be signed by the Chairman.</w:t>
      </w:r>
    </w:p>
    <w:p w14:paraId="779E0818" w14:textId="77777777" w:rsidR="008C52C9" w:rsidRDefault="00785E89" w:rsidP="008C52C9">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p>
    <w:p w14:paraId="773255D9" w14:textId="52A76899" w:rsidR="00E83E5F" w:rsidRDefault="002F45E1" w:rsidP="008C52C9">
      <w:pPr>
        <w:spacing w:after="0"/>
        <w:rPr>
          <w:rFonts w:ascii="Verdana" w:hAnsi="Verdana"/>
        </w:rPr>
      </w:pPr>
      <w:r>
        <w:rPr>
          <w:rFonts w:ascii="Verdana" w:hAnsi="Verdana"/>
        </w:rPr>
        <w:t>290</w:t>
      </w:r>
      <w:r w:rsidR="008C52C9">
        <w:rPr>
          <w:rFonts w:ascii="Verdana" w:hAnsi="Verdana"/>
        </w:rPr>
        <w:t>.</w:t>
      </w:r>
      <w:r w:rsidR="008C52C9">
        <w:rPr>
          <w:rFonts w:ascii="Verdana" w:hAnsi="Verdana"/>
        </w:rPr>
        <w:tab/>
      </w:r>
      <w:r w:rsidR="00E6150A" w:rsidRPr="00567D7B">
        <w:rPr>
          <w:rFonts w:ascii="Verdana" w:hAnsi="Verdana"/>
          <w:u w:val="single"/>
        </w:rPr>
        <w:t>INFORMATION FROM THE MAYOR:</w:t>
      </w:r>
    </w:p>
    <w:p w14:paraId="17C0ABA3" w14:textId="77777777" w:rsidR="00E46C1C" w:rsidRDefault="004C5F31" w:rsidP="008C52C9">
      <w:pPr>
        <w:spacing w:after="0"/>
        <w:rPr>
          <w:rFonts w:ascii="Verdana" w:hAnsi="Verdana"/>
        </w:rPr>
      </w:pPr>
      <w:r>
        <w:rPr>
          <w:rFonts w:ascii="Verdana" w:hAnsi="Verdana"/>
        </w:rPr>
        <w:tab/>
      </w:r>
    </w:p>
    <w:p w14:paraId="7325C3C4" w14:textId="60660B99" w:rsidR="00E46C1C" w:rsidRDefault="00D61F3A" w:rsidP="008C52C9">
      <w:pPr>
        <w:spacing w:after="0"/>
        <w:rPr>
          <w:rFonts w:ascii="Verdana" w:hAnsi="Verdana"/>
          <w:u w:val="single"/>
        </w:rPr>
      </w:pPr>
      <w:r>
        <w:rPr>
          <w:rFonts w:ascii="Verdana" w:hAnsi="Verdana"/>
        </w:rPr>
        <w:tab/>
      </w:r>
      <w:r w:rsidR="00D31E1F">
        <w:rPr>
          <w:rFonts w:ascii="Verdana" w:hAnsi="Verdana"/>
        </w:rPr>
        <w:t>(a)</w:t>
      </w:r>
      <w:r w:rsidR="00D31E1F">
        <w:rPr>
          <w:rFonts w:ascii="Verdana" w:hAnsi="Verdana"/>
        </w:rPr>
        <w:tab/>
      </w:r>
      <w:r w:rsidR="00E46C1C">
        <w:rPr>
          <w:rFonts w:ascii="Verdana" w:hAnsi="Verdana"/>
          <w:u w:val="single"/>
        </w:rPr>
        <w:t>Mayor’s Engagements:</w:t>
      </w:r>
    </w:p>
    <w:p w14:paraId="447CEE86" w14:textId="77777777" w:rsidR="00E46C1C" w:rsidRPr="00E46C1C" w:rsidRDefault="00E46C1C" w:rsidP="008C52C9">
      <w:pPr>
        <w:spacing w:after="0"/>
        <w:rPr>
          <w:rFonts w:ascii="Verdana" w:hAnsi="Verdana"/>
          <w:u w:val="single"/>
        </w:rPr>
      </w:pPr>
    </w:p>
    <w:p w14:paraId="460686D0" w14:textId="4E04AF60" w:rsidR="00D22627" w:rsidRDefault="00E6150A" w:rsidP="00D31E1F">
      <w:pPr>
        <w:spacing w:after="0"/>
        <w:ind w:left="1440"/>
        <w:rPr>
          <w:rFonts w:ascii="Verdana" w:hAnsi="Verdana"/>
        </w:rPr>
      </w:pPr>
      <w:r>
        <w:rPr>
          <w:rFonts w:ascii="Verdana" w:hAnsi="Verdana"/>
        </w:rPr>
        <w:t>Members were advi</w:t>
      </w:r>
      <w:r w:rsidR="00500002">
        <w:rPr>
          <w:rFonts w:ascii="Verdana" w:hAnsi="Verdana"/>
        </w:rPr>
        <w:t>sed of the following engagement</w:t>
      </w:r>
      <w:r w:rsidR="00E65095">
        <w:rPr>
          <w:rFonts w:ascii="Verdana" w:hAnsi="Verdana"/>
        </w:rPr>
        <w:t xml:space="preserve"> undertaken by </w:t>
      </w:r>
      <w:r w:rsidR="002F45E1">
        <w:rPr>
          <w:rFonts w:ascii="Verdana" w:hAnsi="Verdana"/>
        </w:rPr>
        <w:t xml:space="preserve">the </w:t>
      </w:r>
      <w:r>
        <w:rPr>
          <w:rFonts w:ascii="Verdana" w:hAnsi="Verdana"/>
        </w:rPr>
        <w:t>Mayor</w:t>
      </w:r>
      <w:r w:rsidR="009302EC">
        <w:rPr>
          <w:rFonts w:ascii="Verdana" w:hAnsi="Verdana"/>
        </w:rPr>
        <w:t xml:space="preserve"> since </w:t>
      </w:r>
      <w:r w:rsidR="00D61F3A">
        <w:rPr>
          <w:rFonts w:ascii="Verdana" w:hAnsi="Verdana"/>
        </w:rPr>
        <w:t>the</w:t>
      </w:r>
      <w:r w:rsidR="00D31E1F">
        <w:rPr>
          <w:rFonts w:ascii="Verdana" w:hAnsi="Verdana"/>
        </w:rPr>
        <w:t xml:space="preserve"> </w:t>
      </w:r>
      <w:r w:rsidR="002F45E1">
        <w:rPr>
          <w:rFonts w:ascii="Verdana" w:hAnsi="Verdana"/>
        </w:rPr>
        <w:t>29</w:t>
      </w:r>
      <w:r w:rsidR="002F45E1" w:rsidRPr="002F45E1">
        <w:rPr>
          <w:rFonts w:ascii="Verdana" w:hAnsi="Verdana"/>
          <w:vertAlign w:val="superscript"/>
        </w:rPr>
        <w:t>th</w:t>
      </w:r>
      <w:r w:rsidR="002F45E1">
        <w:rPr>
          <w:rFonts w:ascii="Verdana" w:hAnsi="Verdana"/>
        </w:rPr>
        <w:t xml:space="preserve"> February, 2016:</w:t>
      </w:r>
    </w:p>
    <w:p w14:paraId="07D0ED53" w14:textId="3183A95D" w:rsidR="0085246D" w:rsidRDefault="0085246D" w:rsidP="00D61F3A">
      <w:pPr>
        <w:spacing w:after="0"/>
        <w:ind w:left="720"/>
        <w:rPr>
          <w:rFonts w:ascii="Verdana" w:hAnsi="Verdana"/>
        </w:rPr>
      </w:pPr>
    </w:p>
    <w:p w14:paraId="09684088" w14:textId="77777777" w:rsidR="00D31E1F" w:rsidRDefault="00D31E1F" w:rsidP="00D31E1F">
      <w:pPr>
        <w:spacing w:after="0"/>
        <w:ind w:left="720" w:firstLine="720"/>
        <w:rPr>
          <w:rFonts w:ascii="Verdana" w:hAnsi="Verdana"/>
        </w:rPr>
      </w:pPr>
      <w:r>
        <w:rPr>
          <w:rFonts w:ascii="Verdana" w:hAnsi="Verdana"/>
        </w:rPr>
        <w:t>7</w:t>
      </w:r>
      <w:r w:rsidRPr="00D31E1F">
        <w:rPr>
          <w:rFonts w:ascii="Verdana" w:hAnsi="Verdana"/>
          <w:vertAlign w:val="superscript"/>
        </w:rPr>
        <w:t>th</w:t>
      </w:r>
      <w:r>
        <w:rPr>
          <w:rFonts w:ascii="Verdana" w:hAnsi="Verdana"/>
        </w:rPr>
        <w:t xml:space="preserve"> March</w:t>
      </w:r>
      <w:r>
        <w:rPr>
          <w:rFonts w:ascii="Verdana" w:hAnsi="Verdana"/>
        </w:rPr>
        <w:tab/>
      </w:r>
      <w:r>
        <w:rPr>
          <w:rFonts w:ascii="Verdana" w:hAnsi="Verdana"/>
        </w:rPr>
        <w:tab/>
        <w:t>-</w:t>
      </w:r>
      <w:r>
        <w:rPr>
          <w:rFonts w:ascii="Verdana" w:hAnsi="Verdana"/>
        </w:rPr>
        <w:tab/>
        <w:t xml:space="preserve">Attended performance of the Milford Haven </w:t>
      </w:r>
    </w:p>
    <w:p w14:paraId="2EB03EA0" w14:textId="510D4D24" w:rsidR="00D31E1F" w:rsidRDefault="00D31E1F" w:rsidP="00D31E1F">
      <w:pPr>
        <w:spacing w:after="0"/>
        <w:ind w:left="3600" w:firstLine="720"/>
        <w:rPr>
          <w:rFonts w:ascii="Verdana" w:hAnsi="Verdana"/>
        </w:rPr>
      </w:pPr>
      <w:r>
        <w:rPr>
          <w:rFonts w:ascii="Verdana" w:hAnsi="Verdana"/>
        </w:rPr>
        <w:t>Amateur Operatic Society’s “The Pajama Game”.</w:t>
      </w:r>
    </w:p>
    <w:p w14:paraId="06552C9B" w14:textId="40742187" w:rsidR="00D31E1F" w:rsidRDefault="00D31E1F" w:rsidP="00D31E1F">
      <w:pPr>
        <w:spacing w:after="0"/>
        <w:ind w:left="3600" w:firstLine="720"/>
        <w:rPr>
          <w:rFonts w:ascii="Verdana" w:hAnsi="Verdana"/>
        </w:rPr>
      </w:pPr>
    </w:p>
    <w:p w14:paraId="42370213" w14:textId="3246258E" w:rsidR="00D31E1F" w:rsidRDefault="00D31E1F" w:rsidP="00D31E1F">
      <w:pPr>
        <w:spacing w:after="0"/>
        <w:ind w:left="709"/>
        <w:rPr>
          <w:rFonts w:ascii="Verdana" w:hAnsi="Verdana"/>
          <w:u w:val="single"/>
        </w:rPr>
      </w:pPr>
      <w:r>
        <w:rPr>
          <w:rFonts w:ascii="Verdana" w:hAnsi="Verdana"/>
        </w:rPr>
        <w:t>(b)</w:t>
      </w:r>
      <w:r>
        <w:rPr>
          <w:rFonts w:ascii="Verdana" w:hAnsi="Verdana"/>
        </w:rPr>
        <w:tab/>
      </w:r>
      <w:r>
        <w:rPr>
          <w:rFonts w:ascii="Verdana" w:hAnsi="Verdana"/>
          <w:u w:val="single"/>
        </w:rPr>
        <w:t>Manchester Square Health Centre Car Park:</w:t>
      </w:r>
    </w:p>
    <w:p w14:paraId="481B92F3" w14:textId="562310BB" w:rsidR="00027E07" w:rsidRDefault="00027E07" w:rsidP="00D31E1F">
      <w:pPr>
        <w:spacing w:after="0"/>
        <w:ind w:left="709"/>
        <w:rPr>
          <w:rFonts w:ascii="Verdana" w:hAnsi="Verdana"/>
          <w:u w:val="single"/>
        </w:rPr>
      </w:pPr>
    </w:p>
    <w:p w14:paraId="4585629D" w14:textId="77777777" w:rsidR="00744286" w:rsidRDefault="00744286" w:rsidP="00744286">
      <w:pPr>
        <w:spacing w:after="0"/>
        <w:ind w:left="1440" w:firstLine="4"/>
        <w:rPr>
          <w:rFonts w:ascii="Verdana" w:hAnsi="Verdana"/>
        </w:rPr>
      </w:pPr>
      <w:r>
        <w:rPr>
          <w:rFonts w:ascii="Verdana" w:hAnsi="Verdana"/>
        </w:rPr>
        <w:t xml:space="preserve">The Chairman advised that one of the Practice Managers from the Manchester Square Health Centre had contacted the Clerk.  </w:t>
      </w:r>
    </w:p>
    <w:p w14:paraId="2EE9C4CC" w14:textId="77777777" w:rsidR="00744286" w:rsidRDefault="00744286" w:rsidP="00744286">
      <w:pPr>
        <w:spacing w:after="0"/>
        <w:ind w:left="1440" w:firstLine="4"/>
        <w:rPr>
          <w:rFonts w:ascii="Verdana" w:hAnsi="Verdana"/>
        </w:rPr>
      </w:pPr>
    </w:p>
    <w:p w14:paraId="09A8924C" w14:textId="60AEEFA1" w:rsidR="00744286" w:rsidRDefault="00744286" w:rsidP="00744286">
      <w:pPr>
        <w:spacing w:after="0"/>
        <w:ind w:left="1440" w:firstLine="4"/>
        <w:rPr>
          <w:rFonts w:ascii="Verdana" w:hAnsi="Verdana"/>
        </w:rPr>
      </w:pPr>
      <w:r>
        <w:rPr>
          <w:rFonts w:ascii="Verdana" w:hAnsi="Verdana"/>
        </w:rPr>
        <w:t>The Practice Manager had advised t</w:t>
      </w:r>
      <w:r w:rsidR="002F2C32">
        <w:rPr>
          <w:rFonts w:ascii="Verdana" w:hAnsi="Verdana"/>
        </w:rPr>
        <w:t xml:space="preserve">hat </w:t>
      </w:r>
      <w:r>
        <w:rPr>
          <w:rFonts w:ascii="Verdana" w:hAnsi="Verdana"/>
        </w:rPr>
        <w:t>there w</w:t>
      </w:r>
      <w:r w:rsidR="002F2C32">
        <w:rPr>
          <w:rFonts w:ascii="Verdana" w:hAnsi="Verdana"/>
        </w:rPr>
        <w:t>ere vehicles illegally parked on the</w:t>
      </w:r>
      <w:r>
        <w:rPr>
          <w:rFonts w:ascii="Verdana" w:hAnsi="Verdana"/>
        </w:rPr>
        <w:t xml:space="preserve"> Health Centre’s private car park and had asked this Council’s help to remove them.</w:t>
      </w:r>
    </w:p>
    <w:p w14:paraId="46B6DA60" w14:textId="48CA99C5" w:rsidR="002F2C32" w:rsidRDefault="002F2C32" w:rsidP="00744286">
      <w:pPr>
        <w:spacing w:after="0"/>
        <w:ind w:left="1440" w:firstLine="4"/>
        <w:rPr>
          <w:rFonts w:ascii="Verdana" w:hAnsi="Verdana"/>
        </w:rPr>
      </w:pPr>
    </w:p>
    <w:p w14:paraId="1E211F30" w14:textId="0D015EC9" w:rsidR="002F2C32" w:rsidRDefault="002F2C32" w:rsidP="00744286">
      <w:pPr>
        <w:spacing w:after="0"/>
        <w:ind w:left="1440" w:firstLine="4"/>
        <w:rPr>
          <w:rFonts w:ascii="Verdana" w:hAnsi="Verdana"/>
        </w:rPr>
      </w:pPr>
      <w:r>
        <w:rPr>
          <w:rFonts w:ascii="Verdana" w:hAnsi="Verdana"/>
        </w:rPr>
        <w:t>A Member said that he would be able to provide the Clerk with the name and address of the owner of the vehicles.</w:t>
      </w:r>
    </w:p>
    <w:p w14:paraId="2C4AEFD0" w14:textId="77777777" w:rsidR="002F2C32" w:rsidRDefault="002F2C32" w:rsidP="00744286">
      <w:pPr>
        <w:spacing w:after="0"/>
        <w:ind w:left="1440" w:firstLine="4"/>
        <w:rPr>
          <w:rFonts w:ascii="Verdana" w:hAnsi="Verdana"/>
        </w:rPr>
      </w:pPr>
    </w:p>
    <w:p w14:paraId="28552DA5" w14:textId="77777777" w:rsidR="0006237F" w:rsidRDefault="0006237F" w:rsidP="002F2C32">
      <w:pPr>
        <w:spacing w:after="0"/>
        <w:ind w:left="2160" w:firstLine="720"/>
        <w:rPr>
          <w:rFonts w:ascii="Verdana" w:hAnsi="Verdana"/>
        </w:rPr>
      </w:pPr>
    </w:p>
    <w:p w14:paraId="58E813A3" w14:textId="77777777" w:rsidR="0006237F" w:rsidRDefault="0006237F" w:rsidP="002F2C32">
      <w:pPr>
        <w:spacing w:after="0"/>
        <w:ind w:left="2160" w:firstLine="720"/>
        <w:rPr>
          <w:rFonts w:ascii="Verdana" w:hAnsi="Verdana"/>
        </w:rPr>
      </w:pPr>
    </w:p>
    <w:p w14:paraId="20A814B7" w14:textId="77777777" w:rsidR="0006237F" w:rsidRDefault="0006237F" w:rsidP="002F2C32">
      <w:pPr>
        <w:spacing w:after="0"/>
        <w:ind w:left="2160" w:firstLine="720"/>
        <w:rPr>
          <w:rFonts w:ascii="Verdana" w:hAnsi="Verdana"/>
        </w:rPr>
      </w:pPr>
    </w:p>
    <w:p w14:paraId="11B909EC" w14:textId="5D5BAA7B" w:rsidR="0006237F" w:rsidRDefault="002F2C32" w:rsidP="002F2C32">
      <w:pPr>
        <w:spacing w:after="0"/>
        <w:ind w:left="2160" w:firstLine="720"/>
        <w:rPr>
          <w:rFonts w:ascii="Verdana" w:hAnsi="Verdana"/>
        </w:rPr>
      </w:pPr>
      <w:r>
        <w:rPr>
          <w:rFonts w:ascii="Verdana" w:hAnsi="Verdana"/>
        </w:rPr>
        <w:t xml:space="preserve">RESOLVED THAT </w:t>
      </w:r>
      <w:r w:rsidR="0006237F">
        <w:rPr>
          <w:rFonts w:ascii="Verdana" w:hAnsi="Verdana"/>
        </w:rPr>
        <w:t>a letter is to be written to the</w:t>
      </w:r>
    </w:p>
    <w:p w14:paraId="224FC00A" w14:textId="77777777" w:rsidR="0006237F" w:rsidRDefault="0006237F" w:rsidP="002F2C32">
      <w:pPr>
        <w:spacing w:after="0"/>
        <w:ind w:left="2160" w:firstLine="720"/>
        <w:rPr>
          <w:rFonts w:ascii="Verdana" w:hAnsi="Verdana"/>
        </w:rPr>
      </w:pPr>
      <w:r>
        <w:rPr>
          <w:rFonts w:ascii="Verdana" w:hAnsi="Verdana"/>
        </w:rPr>
        <w:t>owner of the vehicles, advising that his vehicles</w:t>
      </w:r>
    </w:p>
    <w:p w14:paraId="63D0788B" w14:textId="77777777" w:rsidR="0006237F" w:rsidRDefault="0006237F" w:rsidP="002F2C32">
      <w:pPr>
        <w:spacing w:after="0"/>
        <w:ind w:left="2160" w:firstLine="720"/>
        <w:rPr>
          <w:rFonts w:ascii="Verdana" w:hAnsi="Verdana"/>
        </w:rPr>
      </w:pPr>
      <w:r>
        <w:rPr>
          <w:rFonts w:ascii="Verdana" w:hAnsi="Verdana"/>
        </w:rPr>
        <w:t>are parked illegally in a private car park.</w:t>
      </w:r>
    </w:p>
    <w:p w14:paraId="64A7BBE7" w14:textId="587E967F" w:rsidR="00D31E1F" w:rsidRPr="00D31E1F" w:rsidRDefault="00D31E1F" w:rsidP="00D31E1F">
      <w:pPr>
        <w:spacing w:after="0"/>
        <w:ind w:left="709"/>
        <w:rPr>
          <w:rFonts w:ascii="Verdana" w:hAnsi="Verdana"/>
        </w:rPr>
      </w:pPr>
      <w:r>
        <w:rPr>
          <w:rFonts w:ascii="Verdana" w:hAnsi="Verdana"/>
        </w:rPr>
        <w:tab/>
      </w:r>
    </w:p>
    <w:p w14:paraId="4EC360BF" w14:textId="1743323A" w:rsidR="002E62A8" w:rsidRDefault="002F45E1" w:rsidP="006D3BBF">
      <w:pPr>
        <w:spacing w:after="0"/>
        <w:rPr>
          <w:rFonts w:ascii="Verdana" w:hAnsi="Verdana"/>
          <w:u w:val="single"/>
        </w:rPr>
      </w:pPr>
      <w:r>
        <w:rPr>
          <w:rFonts w:ascii="Verdana" w:hAnsi="Verdana"/>
        </w:rPr>
        <w:t>291</w:t>
      </w:r>
      <w:r w:rsidR="00BB25EE">
        <w:rPr>
          <w:rFonts w:ascii="Verdana" w:hAnsi="Verdana"/>
        </w:rPr>
        <w:t>.</w:t>
      </w:r>
      <w:r w:rsidR="00BB25EE">
        <w:rPr>
          <w:rFonts w:ascii="Verdana" w:hAnsi="Verdana"/>
        </w:rPr>
        <w:tab/>
      </w:r>
      <w:r w:rsidR="00273B06">
        <w:rPr>
          <w:rFonts w:ascii="Verdana" w:hAnsi="Verdana"/>
          <w:u w:val="single"/>
        </w:rPr>
        <w:t>CEMETERY</w:t>
      </w:r>
      <w:r w:rsidR="002E62A8">
        <w:rPr>
          <w:rFonts w:ascii="Verdana" w:hAnsi="Verdana"/>
          <w:u w:val="single"/>
        </w:rPr>
        <w:t>:</w:t>
      </w:r>
    </w:p>
    <w:p w14:paraId="753989ED" w14:textId="4C6A2421" w:rsidR="002E62A8" w:rsidRDefault="002E62A8" w:rsidP="00BB25EE">
      <w:pPr>
        <w:spacing w:after="0"/>
        <w:rPr>
          <w:rFonts w:ascii="Verdana" w:hAnsi="Verdana"/>
          <w:u w:val="single"/>
        </w:rPr>
      </w:pPr>
    </w:p>
    <w:p w14:paraId="1EF8D185" w14:textId="3D393AA3" w:rsidR="006F114B" w:rsidRPr="006F114B" w:rsidRDefault="006F114B" w:rsidP="00BB25EE">
      <w:pPr>
        <w:spacing w:after="0"/>
        <w:rPr>
          <w:rFonts w:ascii="Verdana" w:hAnsi="Verdana"/>
          <w:u w:val="single"/>
        </w:rPr>
      </w:pPr>
      <w:r>
        <w:rPr>
          <w:rFonts w:ascii="Verdana" w:hAnsi="Verdana"/>
        </w:rPr>
        <w:tab/>
        <w:t>(a)</w:t>
      </w:r>
      <w:r>
        <w:rPr>
          <w:rFonts w:ascii="Verdana" w:hAnsi="Verdana"/>
        </w:rPr>
        <w:tab/>
      </w:r>
      <w:r>
        <w:rPr>
          <w:rFonts w:ascii="Verdana" w:hAnsi="Verdana"/>
          <w:u w:val="single"/>
        </w:rPr>
        <w:t>Report:</w:t>
      </w:r>
    </w:p>
    <w:p w14:paraId="6D46A5C9" w14:textId="77777777" w:rsidR="006F114B" w:rsidRDefault="002E62A8" w:rsidP="00A01B2C">
      <w:pPr>
        <w:spacing w:after="0"/>
        <w:rPr>
          <w:rFonts w:ascii="Verdana" w:hAnsi="Verdana"/>
        </w:rPr>
      </w:pPr>
      <w:r>
        <w:rPr>
          <w:rFonts w:ascii="Verdana" w:hAnsi="Verdana"/>
        </w:rPr>
        <w:tab/>
      </w:r>
      <w:r>
        <w:rPr>
          <w:rFonts w:ascii="Verdana" w:hAnsi="Verdana"/>
        </w:rPr>
        <w:tab/>
      </w:r>
      <w:r w:rsidR="0034310F" w:rsidRPr="0034310F">
        <w:rPr>
          <w:rFonts w:ascii="Verdana" w:hAnsi="Verdana"/>
        </w:rPr>
        <w:tab/>
      </w:r>
    </w:p>
    <w:p w14:paraId="2B0FAC02" w14:textId="360FA8EF" w:rsidR="00301BD9" w:rsidRDefault="006F114B" w:rsidP="00A01B2C">
      <w:pPr>
        <w:spacing w:after="0"/>
        <w:rPr>
          <w:rFonts w:ascii="Verdana" w:hAnsi="Verdana"/>
        </w:rPr>
      </w:pPr>
      <w:r>
        <w:rPr>
          <w:rFonts w:ascii="Verdana" w:hAnsi="Verdana"/>
        </w:rPr>
        <w:tab/>
      </w:r>
      <w:r>
        <w:rPr>
          <w:rFonts w:ascii="Verdana" w:hAnsi="Verdana"/>
        </w:rPr>
        <w:tab/>
      </w:r>
      <w:r>
        <w:rPr>
          <w:rFonts w:ascii="Verdana" w:hAnsi="Verdana"/>
        </w:rPr>
        <w:tab/>
      </w:r>
      <w:r w:rsidR="00A01B2C">
        <w:rPr>
          <w:rFonts w:ascii="Verdana" w:hAnsi="Verdana"/>
        </w:rPr>
        <w:tab/>
      </w:r>
      <w:r w:rsidR="0034310F" w:rsidRPr="0034310F">
        <w:rPr>
          <w:rFonts w:ascii="Verdana" w:hAnsi="Verdana"/>
        </w:rPr>
        <w:t>RESOLVED THAT</w:t>
      </w:r>
      <w:r w:rsidR="00F43211">
        <w:rPr>
          <w:rFonts w:ascii="Verdana" w:hAnsi="Verdana"/>
        </w:rPr>
        <w:t xml:space="preserve"> the Cemetery Report</w:t>
      </w:r>
      <w:r w:rsidR="0034310F">
        <w:rPr>
          <w:rFonts w:ascii="Verdana" w:hAnsi="Verdana"/>
        </w:rPr>
        <w:t xml:space="preserve">, as </w:t>
      </w:r>
    </w:p>
    <w:p w14:paraId="49C144D2" w14:textId="6AFE91CA" w:rsidR="00400720" w:rsidRDefault="00301BD9" w:rsidP="00BB25EE">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sidR="0034310F">
        <w:rPr>
          <w:rFonts w:ascii="Verdana" w:hAnsi="Verdana"/>
        </w:rPr>
        <w:t>presented</w:t>
      </w:r>
      <w:r>
        <w:rPr>
          <w:rFonts w:ascii="Verdana" w:hAnsi="Verdana"/>
        </w:rPr>
        <w:t xml:space="preserve"> </w:t>
      </w:r>
      <w:r w:rsidR="00F43211">
        <w:rPr>
          <w:rFonts w:ascii="Verdana" w:hAnsi="Verdana"/>
        </w:rPr>
        <w:t xml:space="preserve">by the </w:t>
      </w:r>
      <w:r>
        <w:rPr>
          <w:rFonts w:ascii="Verdana" w:hAnsi="Verdana"/>
        </w:rPr>
        <w:t>Clerk for the month of</w:t>
      </w:r>
    </w:p>
    <w:p w14:paraId="664AAB91" w14:textId="1D56E948" w:rsidR="0034310F" w:rsidRDefault="00400720" w:rsidP="003449F8">
      <w:pPr>
        <w:spacing w:after="0"/>
        <w:rPr>
          <w:rFonts w:ascii="Verdana" w:hAnsi="Verdana"/>
        </w:rPr>
      </w:pPr>
      <w:r>
        <w:rPr>
          <w:rFonts w:ascii="Verdana" w:hAnsi="Verdana"/>
        </w:rPr>
        <w:tab/>
      </w:r>
      <w:r>
        <w:rPr>
          <w:rFonts w:ascii="Verdana" w:hAnsi="Verdana"/>
        </w:rPr>
        <w:tab/>
      </w:r>
      <w:r>
        <w:rPr>
          <w:rFonts w:ascii="Verdana" w:hAnsi="Verdana"/>
        </w:rPr>
        <w:tab/>
      </w:r>
      <w:r w:rsidR="003449F8">
        <w:rPr>
          <w:rFonts w:ascii="Verdana" w:hAnsi="Verdana"/>
        </w:rPr>
        <w:tab/>
      </w:r>
      <w:r w:rsidR="006D4853">
        <w:rPr>
          <w:rFonts w:ascii="Verdana" w:hAnsi="Verdana"/>
        </w:rPr>
        <w:t>February</w:t>
      </w:r>
      <w:r w:rsidR="006F114B">
        <w:rPr>
          <w:rFonts w:ascii="Verdana" w:hAnsi="Verdana"/>
        </w:rPr>
        <w:t>, 2016,</w:t>
      </w:r>
      <w:r w:rsidR="006D3BBF">
        <w:rPr>
          <w:rFonts w:ascii="Verdana" w:hAnsi="Verdana"/>
        </w:rPr>
        <w:t xml:space="preserve"> </w:t>
      </w:r>
      <w:r w:rsidR="0034310F">
        <w:rPr>
          <w:rFonts w:ascii="Verdana" w:hAnsi="Verdana"/>
        </w:rPr>
        <w:t>be accepted.</w:t>
      </w:r>
    </w:p>
    <w:p w14:paraId="2A402A6D" w14:textId="1E98E30D" w:rsidR="006D4853" w:rsidRDefault="006D4853" w:rsidP="003449F8">
      <w:pPr>
        <w:spacing w:after="0"/>
        <w:rPr>
          <w:rFonts w:ascii="Verdana" w:hAnsi="Verdana"/>
        </w:rPr>
      </w:pPr>
    </w:p>
    <w:p w14:paraId="6A4B193A" w14:textId="0A6745CF" w:rsidR="006D4853" w:rsidRDefault="006D4853" w:rsidP="003449F8">
      <w:pPr>
        <w:spacing w:after="0"/>
        <w:rPr>
          <w:rFonts w:ascii="Verdana" w:hAnsi="Verdana"/>
          <w:u w:val="single"/>
        </w:rPr>
      </w:pPr>
      <w:r>
        <w:rPr>
          <w:rFonts w:ascii="Verdana" w:hAnsi="Verdana"/>
        </w:rPr>
        <w:tab/>
        <w:t>(b)</w:t>
      </w:r>
      <w:r>
        <w:rPr>
          <w:rFonts w:ascii="Verdana" w:hAnsi="Verdana"/>
        </w:rPr>
        <w:tab/>
      </w:r>
      <w:r>
        <w:rPr>
          <w:rFonts w:ascii="Verdana" w:hAnsi="Verdana"/>
          <w:u w:val="single"/>
        </w:rPr>
        <w:t xml:space="preserve">Minutes of the Informal </w:t>
      </w:r>
      <w:r w:rsidR="00E272F7">
        <w:rPr>
          <w:rFonts w:ascii="Verdana" w:hAnsi="Verdana"/>
          <w:u w:val="single"/>
        </w:rPr>
        <w:t>Meeting</w:t>
      </w:r>
      <w:r>
        <w:rPr>
          <w:rFonts w:ascii="Verdana" w:hAnsi="Verdana"/>
          <w:u w:val="single"/>
        </w:rPr>
        <w:t xml:space="preserve"> of the Cemetery Fees Sub-Committee held on</w:t>
      </w:r>
    </w:p>
    <w:p w14:paraId="0BDCE7AE" w14:textId="7509AF2C" w:rsidR="006D4853" w:rsidRDefault="006D4853" w:rsidP="003449F8">
      <w:pPr>
        <w:spacing w:after="0"/>
        <w:rPr>
          <w:rFonts w:ascii="Verdana" w:hAnsi="Verdana"/>
        </w:rPr>
      </w:pPr>
      <w:r>
        <w:rPr>
          <w:rFonts w:ascii="Verdana" w:hAnsi="Verdana"/>
        </w:rPr>
        <w:tab/>
      </w:r>
      <w:r>
        <w:rPr>
          <w:rFonts w:ascii="Verdana" w:hAnsi="Verdana"/>
        </w:rPr>
        <w:tab/>
      </w:r>
      <w:r>
        <w:rPr>
          <w:rFonts w:ascii="Verdana" w:hAnsi="Verdana"/>
          <w:u w:val="single"/>
        </w:rPr>
        <w:t>16</w:t>
      </w:r>
      <w:r w:rsidRPr="006D4853">
        <w:rPr>
          <w:rFonts w:ascii="Verdana" w:hAnsi="Verdana"/>
          <w:u w:val="single"/>
          <w:vertAlign w:val="superscript"/>
        </w:rPr>
        <w:t>th</w:t>
      </w:r>
      <w:r>
        <w:rPr>
          <w:rFonts w:ascii="Verdana" w:hAnsi="Verdana"/>
          <w:u w:val="single"/>
        </w:rPr>
        <w:t xml:space="preserve"> </w:t>
      </w:r>
      <w:r w:rsidR="00831A94">
        <w:rPr>
          <w:rFonts w:ascii="Verdana" w:hAnsi="Verdana"/>
          <w:u w:val="single"/>
        </w:rPr>
        <w:t>February, 2016</w:t>
      </w:r>
      <w:r>
        <w:rPr>
          <w:rFonts w:ascii="Verdana" w:hAnsi="Verdana"/>
          <w:u w:val="single"/>
        </w:rPr>
        <w:t>:</w:t>
      </w:r>
    </w:p>
    <w:p w14:paraId="25EE39C3" w14:textId="4DD69D50" w:rsidR="006D4853" w:rsidRDefault="006D4853" w:rsidP="003449F8">
      <w:pPr>
        <w:spacing w:after="0"/>
        <w:rPr>
          <w:rFonts w:ascii="Verdana" w:hAnsi="Verdana"/>
        </w:rPr>
      </w:pPr>
    </w:p>
    <w:p w14:paraId="3D5DF269" w14:textId="5EA8FDA0" w:rsidR="006D4853" w:rsidRDefault="006D4853" w:rsidP="003449F8">
      <w:pPr>
        <w:spacing w:after="0"/>
        <w:rPr>
          <w:rFonts w:ascii="Verdana" w:hAnsi="Verdana"/>
        </w:rPr>
      </w:pPr>
      <w:r>
        <w:rPr>
          <w:rFonts w:ascii="Verdana" w:hAnsi="Verdana"/>
        </w:rPr>
        <w:tab/>
      </w:r>
      <w:r>
        <w:rPr>
          <w:rFonts w:ascii="Verdana" w:hAnsi="Verdana"/>
        </w:rPr>
        <w:tab/>
        <w:t xml:space="preserve">Members discussed the Minutes of the Informal </w:t>
      </w:r>
      <w:r w:rsidR="00E272F7">
        <w:rPr>
          <w:rFonts w:ascii="Verdana" w:hAnsi="Verdana"/>
        </w:rPr>
        <w:t>Meeting</w:t>
      </w:r>
      <w:r>
        <w:rPr>
          <w:rFonts w:ascii="Verdana" w:hAnsi="Verdana"/>
        </w:rPr>
        <w:t xml:space="preserve"> of the Cemetery Fees</w:t>
      </w:r>
    </w:p>
    <w:p w14:paraId="43479E57" w14:textId="6EFF2099" w:rsidR="006D4853" w:rsidRDefault="006D4853" w:rsidP="003449F8">
      <w:pPr>
        <w:spacing w:after="0"/>
        <w:rPr>
          <w:rFonts w:ascii="Verdana" w:hAnsi="Verdana"/>
        </w:rPr>
      </w:pPr>
      <w:r>
        <w:rPr>
          <w:rFonts w:ascii="Verdana" w:hAnsi="Verdana"/>
        </w:rPr>
        <w:tab/>
      </w:r>
      <w:r>
        <w:rPr>
          <w:rFonts w:ascii="Verdana" w:hAnsi="Verdana"/>
        </w:rPr>
        <w:tab/>
        <w:t>Sub-Committee held on 16</w:t>
      </w:r>
      <w:r w:rsidRPr="006D4853">
        <w:rPr>
          <w:rFonts w:ascii="Verdana" w:hAnsi="Verdana"/>
          <w:vertAlign w:val="superscript"/>
        </w:rPr>
        <w:t>th</w:t>
      </w:r>
      <w:r>
        <w:rPr>
          <w:rFonts w:ascii="Verdana" w:hAnsi="Verdana"/>
        </w:rPr>
        <w:t xml:space="preserve"> </w:t>
      </w:r>
      <w:r w:rsidR="00831A94">
        <w:rPr>
          <w:rFonts w:ascii="Verdana" w:hAnsi="Verdana"/>
        </w:rPr>
        <w:t>February, 2016</w:t>
      </w:r>
      <w:r>
        <w:rPr>
          <w:rFonts w:ascii="Verdana" w:hAnsi="Verdana"/>
        </w:rPr>
        <w:t>.</w:t>
      </w:r>
    </w:p>
    <w:p w14:paraId="7B891F71" w14:textId="420830BD" w:rsidR="006D4853" w:rsidRDefault="006D4853" w:rsidP="003449F8">
      <w:pPr>
        <w:spacing w:after="0"/>
        <w:rPr>
          <w:rFonts w:ascii="Verdana" w:hAnsi="Verdana"/>
        </w:rPr>
      </w:pPr>
    </w:p>
    <w:p w14:paraId="4F42A0B2" w14:textId="589973A4" w:rsidR="006D4853" w:rsidRDefault="006D4853" w:rsidP="003449F8">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RESOLVED THAT the Minutes of the Informal</w:t>
      </w:r>
    </w:p>
    <w:p w14:paraId="11F631DF" w14:textId="4A501F64" w:rsidR="006D4853" w:rsidRDefault="006D4853" w:rsidP="003449F8">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sidR="00E272F7">
        <w:rPr>
          <w:rFonts w:ascii="Verdana" w:hAnsi="Verdana"/>
        </w:rPr>
        <w:t>Meeting</w:t>
      </w:r>
      <w:r>
        <w:rPr>
          <w:rFonts w:ascii="Verdana" w:hAnsi="Verdana"/>
        </w:rPr>
        <w:t xml:space="preserve"> of the Cemetery Fees Sub-Committee</w:t>
      </w:r>
    </w:p>
    <w:p w14:paraId="70B68E08" w14:textId="77777777" w:rsidR="00831A94" w:rsidRDefault="006D4853" w:rsidP="003449F8">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held on 16</w:t>
      </w:r>
      <w:r w:rsidRPr="006D4853">
        <w:rPr>
          <w:rFonts w:ascii="Verdana" w:hAnsi="Verdana"/>
          <w:vertAlign w:val="superscript"/>
        </w:rPr>
        <w:t>th</w:t>
      </w:r>
      <w:r>
        <w:rPr>
          <w:rFonts w:ascii="Verdana" w:hAnsi="Verdana"/>
        </w:rPr>
        <w:t xml:space="preserve"> </w:t>
      </w:r>
      <w:r w:rsidR="00831A94">
        <w:rPr>
          <w:rFonts w:ascii="Verdana" w:hAnsi="Verdana"/>
        </w:rPr>
        <w:t>February, 2016</w:t>
      </w:r>
      <w:r>
        <w:rPr>
          <w:rFonts w:ascii="Verdana" w:hAnsi="Verdana"/>
        </w:rPr>
        <w:t>,</w:t>
      </w:r>
      <w:r w:rsidR="00831A94">
        <w:rPr>
          <w:rFonts w:ascii="Verdana" w:hAnsi="Verdana"/>
        </w:rPr>
        <w:t xml:space="preserve"> be recommended</w:t>
      </w:r>
    </w:p>
    <w:p w14:paraId="7BBAAD2B" w14:textId="77777777" w:rsidR="00831A94" w:rsidRDefault="00831A94" w:rsidP="003449F8">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for approval and adoption.</w:t>
      </w:r>
    </w:p>
    <w:p w14:paraId="491D83F7" w14:textId="77777777" w:rsidR="00831A94" w:rsidRDefault="00831A94" w:rsidP="003449F8">
      <w:pPr>
        <w:spacing w:after="0"/>
        <w:rPr>
          <w:rFonts w:ascii="Verdana" w:hAnsi="Verdana"/>
        </w:rPr>
      </w:pPr>
    </w:p>
    <w:p w14:paraId="26F0BD27" w14:textId="77777777" w:rsidR="00831A94" w:rsidRDefault="00831A94" w:rsidP="003449F8">
      <w:pPr>
        <w:spacing w:after="0"/>
        <w:rPr>
          <w:rFonts w:ascii="Verdana" w:hAnsi="Verdana"/>
          <w:u w:val="single"/>
        </w:rPr>
      </w:pPr>
      <w:r>
        <w:rPr>
          <w:rFonts w:ascii="Verdana" w:hAnsi="Verdana"/>
        </w:rPr>
        <w:tab/>
        <w:t>(c)</w:t>
      </w:r>
      <w:r>
        <w:rPr>
          <w:rFonts w:ascii="Verdana" w:hAnsi="Verdana"/>
        </w:rPr>
        <w:tab/>
      </w:r>
      <w:r>
        <w:rPr>
          <w:rFonts w:ascii="Verdana" w:hAnsi="Verdana"/>
          <w:u w:val="single"/>
        </w:rPr>
        <w:t>Blocked Gulley at Cemetery House:</w:t>
      </w:r>
    </w:p>
    <w:p w14:paraId="1230A297" w14:textId="77777777" w:rsidR="00831A94" w:rsidRDefault="00831A94" w:rsidP="003449F8">
      <w:pPr>
        <w:spacing w:after="0"/>
        <w:rPr>
          <w:rFonts w:ascii="Verdana" w:hAnsi="Verdana"/>
          <w:u w:val="single"/>
        </w:rPr>
      </w:pPr>
    </w:p>
    <w:p w14:paraId="608F3BDC" w14:textId="4A15530F" w:rsidR="0006237F" w:rsidRDefault="002F45E1" w:rsidP="0006237F">
      <w:pPr>
        <w:spacing w:after="0"/>
        <w:ind w:left="1440"/>
        <w:rPr>
          <w:rFonts w:ascii="Verdana" w:hAnsi="Verdana"/>
        </w:rPr>
      </w:pPr>
      <w:r>
        <w:rPr>
          <w:rFonts w:ascii="Verdana" w:hAnsi="Verdana"/>
        </w:rPr>
        <w:t>The Clerk</w:t>
      </w:r>
      <w:r w:rsidR="0006237F">
        <w:rPr>
          <w:rFonts w:ascii="Verdana" w:hAnsi="Verdana"/>
        </w:rPr>
        <w:t xml:space="preserve"> said that an engineer had</w:t>
      </w:r>
      <w:r>
        <w:rPr>
          <w:rFonts w:ascii="Verdana" w:hAnsi="Verdana"/>
        </w:rPr>
        <w:t xml:space="preserve"> attempted to unblock the gulley outside </w:t>
      </w:r>
      <w:r w:rsidR="009C7AE6">
        <w:rPr>
          <w:rFonts w:ascii="Verdana" w:hAnsi="Verdana"/>
        </w:rPr>
        <w:t>Cemetery House.  The engineer</w:t>
      </w:r>
      <w:r w:rsidR="0006237F">
        <w:rPr>
          <w:rFonts w:ascii="Verdana" w:hAnsi="Verdana"/>
        </w:rPr>
        <w:t xml:space="preserve"> had advised that the gulley cannot be unblocked and </w:t>
      </w:r>
      <w:r w:rsidR="00301A89">
        <w:rPr>
          <w:rFonts w:ascii="Verdana" w:hAnsi="Verdana"/>
        </w:rPr>
        <w:t xml:space="preserve">it is necessary to install </w:t>
      </w:r>
      <w:r w:rsidR="0006237F">
        <w:rPr>
          <w:rFonts w:ascii="Verdana" w:hAnsi="Verdana"/>
        </w:rPr>
        <w:t>a new soakawa</w:t>
      </w:r>
      <w:r w:rsidR="00301A89">
        <w:rPr>
          <w:rFonts w:ascii="Verdana" w:hAnsi="Verdana"/>
        </w:rPr>
        <w:t>y/pipe and gulley.</w:t>
      </w:r>
    </w:p>
    <w:p w14:paraId="13E75FB7" w14:textId="77777777" w:rsidR="0006237F" w:rsidRDefault="0006237F" w:rsidP="003449F8">
      <w:pPr>
        <w:spacing w:after="0"/>
        <w:rPr>
          <w:rFonts w:ascii="Verdana" w:hAnsi="Verdana"/>
        </w:rPr>
      </w:pPr>
    </w:p>
    <w:p w14:paraId="493BC874" w14:textId="77777777" w:rsidR="00C40C59" w:rsidRDefault="00C40C59" w:rsidP="003449F8">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RESOLVED THAT Clerk obtains quotations for</w:t>
      </w:r>
    </w:p>
    <w:p w14:paraId="0EB7D267" w14:textId="77777777" w:rsidR="00C40C59" w:rsidRDefault="00C40C59" w:rsidP="003449F8">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the work.</w:t>
      </w:r>
    </w:p>
    <w:p w14:paraId="23FAFE1E" w14:textId="77777777" w:rsidR="00C40C59" w:rsidRDefault="00C40C59" w:rsidP="003449F8">
      <w:pPr>
        <w:spacing w:after="0"/>
        <w:rPr>
          <w:rFonts w:ascii="Verdana" w:hAnsi="Verdana"/>
        </w:rPr>
      </w:pPr>
    </w:p>
    <w:p w14:paraId="07D73D0F" w14:textId="77777777" w:rsidR="00C40C59" w:rsidRDefault="00C40C59" w:rsidP="003449F8">
      <w:pPr>
        <w:spacing w:after="0"/>
        <w:rPr>
          <w:rFonts w:ascii="Verdana" w:hAnsi="Verdana"/>
          <w:u w:val="single"/>
        </w:rPr>
      </w:pPr>
      <w:r>
        <w:rPr>
          <w:rFonts w:ascii="Verdana" w:hAnsi="Verdana"/>
        </w:rPr>
        <w:tab/>
        <w:t>(d)</w:t>
      </w:r>
      <w:r>
        <w:rPr>
          <w:rFonts w:ascii="Verdana" w:hAnsi="Verdana"/>
        </w:rPr>
        <w:tab/>
      </w:r>
      <w:r>
        <w:rPr>
          <w:rFonts w:ascii="Verdana" w:hAnsi="Verdana"/>
          <w:u w:val="single"/>
        </w:rPr>
        <w:t>Repairs to HPX Gator:</w:t>
      </w:r>
    </w:p>
    <w:p w14:paraId="2A94F81A" w14:textId="77777777" w:rsidR="00C40C59" w:rsidRDefault="00C40C59" w:rsidP="003449F8">
      <w:pPr>
        <w:spacing w:after="0"/>
        <w:rPr>
          <w:rFonts w:ascii="Verdana" w:hAnsi="Verdana"/>
          <w:u w:val="single"/>
        </w:rPr>
      </w:pPr>
    </w:p>
    <w:p w14:paraId="74B71AAB" w14:textId="77777777" w:rsidR="004F7F14" w:rsidRDefault="00301A89" w:rsidP="00301A89">
      <w:pPr>
        <w:spacing w:after="0"/>
        <w:ind w:left="1440"/>
        <w:rPr>
          <w:rFonts w:ascii="Verdana" w:hAnsi="Verdana"/>
        </w:rPr>
      </w:pPr>
      <w:r>
        <w:rPr>
          <w:rFonts w:ascii="Verdana" w:hAnsi="Verdana"/>
        </w:rPr>
        <w:t xml:space="preserve">The Clerk advised that the HPX Gator is one of the two </w:t>
      </w:r>
      <w:r w:rsidR="003B4992">
        <w:rPr>
          <w:rFonts w:ascii="Verdana" w:hAnsi="Verdana"/>
        </w:rPr>
        <w:t>utility vehicles in use at</w:t>
      </w:r>
      <w:r w:rsidR="00F66EF3">
        <w:rPr>
          <w:rFonts w:ascii="Verdana" w:hAnsi="Verdana"/>
        </w:rPr>
        <w:t xml:space="preserve"> the Cemetery.  Each utility vehicle</w:t>
      </w:r>
      <w:r w:rsidR="004F7F14">
        <w:rPr>
          <w:rFonts w:ascii="Verdana" w:hAnsi="Verdana"/>
        </w:rPr>
        <w:t xml:space="preserve"> is serviced every other year by the Company which sold the HPX Gator to the Council.  </w:t>
      </w:r>
    </w:p>
    <w:p w14:paraId="479FD72D" w14:textId="77777777" w:rsidR="004F7F14" w:rsidRDefault="004F7F14" w:rsidP="00301A89">
      <w:pPr>
        <w:spacing w:after="0"/>
        <w:ind w:left="1440"/>
        <w:rPr>
          <w:rFonts w:ascii="Verdana" w:hAnsi="Verdana"/>
        </w:rPr>
      </w:pPr>
    </w:p>
    <w:p w14:paraId="7E44377A" w14:textId="0813503F" w:rsidR="00345120" w:rsidRDefault="004F7F14" w:rsidP="00301A89">
      <w:pPr>
        <w:spacing w:after="0"/>
        <w:ind w:left="1440"/>
        <w:rPr>
          <w:rFonts w:ascii="Verdana" w:hAnsi="Verdana"/>
        </w:rPr>
      </w:pPr>
      <w:r>
        <w:rPr>
          <w:rFonts w:ascii="Verdana" w:hAnsi="Verdana"/>
        </w:rPr>
        <w:t>This year the HP</w:t>
      </w:r>
      <w:r w:rsidR="006B6276">
        <w:rPr>
          <w:rFonts w:ascii="Verdana" w:hAnsi="Verdana"/>
        </w:rPr>
        <w:t xml:space="preserve">X Gator needed </w:t>
      </w:r>
      <w:r w:rsidR="00345120">
        <w:rPr>
          <w:rFonts w:ascii="Verdana" w:hAnsi="Verdana"/>
        </w:rPr>
        <w:t>two universal driveshafts to be replaced at a cost of £285.75 each</w:t>
      </w:r>
      <w:r w:rsidR="00301A89">
        <w:rPr>
          <w:rFonts w:ascii="Verdana" w:hAnsi="Verdana"/>
        </w:rPr>
        <w:t>.</w:t>
      </w:r>
      <w:r w:rsidR="006B6276">
        <w:rPr>
          <w:rFonts w:ascii="Verdana" w:hAnsi="Verdana"/>
        </w:rPr>
        <w:t xml:space="preserve">  </w:t>
      </w:r>
      <w:r w:rsidR="00345120">
        <w:rPr>
          <w:rFonts w:ascii="Verdana" w:hAnsi="Verdana"/>
        </w:rPr>
        <w:t>The cost of the servicing and driv</w:t>
      </w:r>
      <w:r w:rsidR="006B6276">
        <w:rPr>
          <w:rFonts w:ascii="Verdana" w:hAnsi="Verdana"/>
        </w:rPr>
        <w:t>eshafts totals £1,232.27 plus VAT.</w:t>
      </w:r>
    </w:p>
    <w:p w14:paraId="164FA2E7" w14:textId="5ADB1148" w:rsidR="006B6276" w:rsidRDefault="006B6276" w:rsidP="00301A89">
      <w:pPr>
        <w:spacing w:after="0"/>
        <w:ind w:left="1440"/>
        <w:rPr>
          <w:rFonts w:ascii="Verdana" w:hAnsi="Verdana"/>
        </w:rPr>
      </w:pPr>
    </w:p>
    <w:p w14:paraId="2132E0A8" w14:textId="621D2516" w:rsidR="006B6276" w:rsidRDefault="006B6276" w:rsidP="00301A89">
      <w:pPr>
        <w:spacing w:after="0"/>
        <w:ind w:left="1440"/>
        <w:rPr>
          <w:rFonts w:ascii="Verdana" w:hAnsi="Verdana"/>
        </w:rPr>
      </w:pPr>
      <w:r>
        <w:rPr>
          <w:rFonts w:ascii="Verdana" w:hAnsi="Verdana"/>
        </w:rPr>
        <w:t>As the budget for the servicing is only £500, the Clerk recommended that the balance of £732.27 is met from the funds in the Roads and Paths budget.</w:t>
      </w:r>
    </w:p>
    <w:p w14:paraId="74AEA9CF" w14:textId="19184DCD" w:rsidR="006B6276" w:rsidRDefault="006B6276" w:rsidP="00301A89">
      <w:pPr>
        <w:spacing w:after="0"/>
        <w:ind w:left="1440"/>
        <w:rPr>
          <w:rFonts w:ascii="Verdana" w:hAnsi="Verdana"/>
        </w:rPr>
      </w:pPr>
    </w:p>
    <w:p w14:paraId="546D7DF9" w14:textId="38AA7EF2" w:rsidR="006B6276" w:rsidRDefault="006B6276" w:rsidP="00301A89">
      <w:pPr>
        <w:spacing w:after="0"/>
        <w:ind w:left="1440"/>
        <w:rPr>
          <w:rFonts w:ascii="Verdana" w:hAnsi="Verdana"/>
        </w:rPr>
      </w:pPr>
      <w:r>
        <w:rPr>
          <w:rFonts w:ascii="Verdana" w:hAnsi="Verdana"/>
        </w:rPr>
        <w:tab/>
      </w:r>
      <w:r>
        <w:rPr>
          <w:rFonts w:ascii="Verdana" w:hAnsi="Verdana"/>
        </w:rPr>
        <w:tab/>
        <w:t>RESOLVED THAT:</w:t>
      </w:r>
    </w:p>
    <w:p w14:paraId="7FD4D36A" w14:textId="300B2868" w:rsidR="006B6276" w:rsidRDefault="006B6276" w:rsidP="00301A89">
      <w:pPr>
        <w:spacing w:after="0"/>
        <w:ind w:left="1440"/>
        <w:rPr>
          <w:rFonts w:ascii="Verdana" w:hAnsi="Verdana"/>
        </w:rPr>
      </w:pPr>
    </w:p>
    <w:p w14:paraId="3719DC0C" w14:textId="7ACE2768" w:rsidR="006B6276" w:rsidRDefault="006B6276" w:rsidP="00301A89">
      <w:pPr>
        <w:spacing w:after="0"/>
        <w:ind w:left="1440"/>
        <w:rPr>
          <w:rFonts w:ascii="Verdana" w:hAnsi="Verdana"/>
        </w:rPr>
      </w:pPr>
      <w:r>
        <w:rPr>
          <w:rFonts w:ascii="Verdana" w:hAnsi="Verdana"/>
        </w:rPr>
        <w:tab/>
        <w:t>(i)</w:t>
      </w:r>
      <w:r>
        <w:rPr>
          <w:rFonts w:ascii="Verdana" w:hAnsi="Verdana"/>
        </w:rPr>
        <w:tab/>
        <w:t>the balance of £732.27 for the servicing and repair</w:t>
      </w:r>
    </w:p>
    <w:p w14:paraId="51CAAA5B" w14:textId="48889C96" w:rsidR="006B6276" w:rsidRDefault="006B6276" w:rsidP="00301A89">
      <w:pPr>
        <w:spacing w:after="0"/>
        <w:ind w:left="1440"/>
        <w:rPr>
          <w:rFonts w:ascii="Verdana" w:hAnsi="Verdana"/>
        </w:rPr>
      </w:pPr>
      <w:r>
        <w:rPr>
          <w:rFonts w:ascii="Verdana" w:hAnsi="Verdana"/>
        </w:rPr>
        <w:tab/>
      </w:r>
      <w:r>
        <w:rPr>
          <w:rFonts w:ascii="Verdana" w:hAnsi="Verdana"/>
        </w:rPr>
        <w:tab/>
        <w:t>of the HPX Gator is to be met from the Roads and</w:t>
      </w:r>
    </w:p>
    <w:p w14:paraId="3BEC1310" w14:textId="01F2B378" w:rsidR="006B6276" w:rsidRDefault="006B6276" w:rsidP="00301A89">
      <w:pPr>
        <w:spacing w:after="0"/>
        <w:ind w:left="1440"/>
        <w:rPr>
          <w:rFonts w:ascii="Verdana" w:hAnsi="Verdana"/>
        </w:rPr>
      </w:pPr>
      <w:r>
        <w:rPr>
          <w:rFonts w:ascii="Verdana" w:hAnsi="Verdana"/>
        </w:rPr>
        <w:tab/>
      </w:r>
      <w:r>
        <w:rPr>
          <w:rFonts w:ascii="Verdana" w:hAnsi="Verdana"/>
        </w:rPr>
        <w:tab/>
        <w:t>Paths budget;</w:t>
      </w:r>
    </w:p>
    <w:p w14:paraId="56DBB159" w14:textId="6211121E" w:rsidR="006B6276" w:rsidRDefault="006B6276" w:rsidP="00301A89">
      <w:pPr>
        <w:spacing w:after="0"/>
        <w:ind w:left="1440"/>
        <w:rPr>
          <w:rFonts w:ascii="Verdana" w:hAnsi="Verdana"/>
        </w:rPr>
      </w:pPr>
    </w:p>
    <w:p w14:paraId="01E07F53" w14:textId="77777777" w:rsidR="00E33F76" w:rsidRDefault="006B6276" w:rsidP="00301A89">
      <w:pPr>
        <w:spacing w:after="0"/>
        <w:ind w:left="1440"/>
        <w:rPr>
          <w:rFonts w:ascii="Verdana" w:hAnsi="Verdana"/>
        </w:rPr>
      </w:pPr>
      <w:r>
        <w:rPr>
          <w:rFonts w:ascii="Verdana" w:hAnsi="Verdana"/>
        </w:rPr>
        <w:tab/>
      </w:r>
    </w:p>
    <w:p w14:paraId="44EE8831" w14:textId="77777777" w:rsidR="00E33F76" w:rsidRDefault="00E33F76" w:rsidP="00301A89">
      <w:pPr>
        <w:spacing w:after="0"/>
        <w:ind w:left="1440"/>
        <w:rPr>
          <w:rFonts w:ascii="Verdana" w:hAnsi="Verdana"/>
        </w:rPr>
      </w:pPr>
    </w:p>
    <w:p w14:paraId="43F10188" w14:textId="7398B898" w:rsidR="006B6276" w:rsidRDefault="006B6276" w:rsidP="00E33F76">
      <w:pPr>
        <w:spacing w:after="0"/>
        <w:ind w:left="1440" w:firstLine="720"/>
        <w:rPr>
          <w:rFonts w:ascii="Verdana" w:hAnsi="Verdana"/>
        </w:rPr>
      </w:pPr>
      <w:r>
        <w:rPr>
          <w:rFonts w:ascii="Verdana" w:hAnsi="Verdana"/>
        </w:rPr>
        <w:t>(ii)</w:t>
      </w:r>
      <w:r>
        <w:rPr>
          <w:rFonts w:ascii="Verdana" w:hAnsi="Verdana"/>
        </w:rPr>
        <w:tab/>
        <w:t>the remaining funds in the Roads and Paths budget</w:t>
      </w:r>
    </w:p>
    <w:p w14:paraId="3E8B98EA" w14:textId="1D010C9E" w:rsidR="006B6276" w:rsidRDefault="006B6276" w:rsidP="00301A89">
      <w:pPr>
        <w:spacing w:after="0"/>
        <w:ind w:left="1440"/>
        <w:rPr>
          <w:rFonts w:ascii="Verdana" w:hAnsi="Verdana"/>
        </w:rPr>
      </w:pPr>
      <w:r>
        <w:rPr>
          <w:rFonts w:ascii="Verdana" w:hAnsi="Verdana"/>
        </w:rPr>
        <w:tab/>
      </w:r>
      <w:r>
        <w:rPr>
          <w:rFonts w:ascii="Verdana" w:hAnsi="Verdana"/>
        </w:rPr>
        <w:tab/>
        <w:t>are to be carried over to the financial year 2016-2017;</w:t>
      </w:r>
    </w:p>
    <w:p w14:paraId="4C4DCAA9" w14:textId="3F4D2B47" w:rsidR="006B6276" w:rsidRDefault="006B6276" w:rsidP="00301A89">
      <w:pPr>
        <w:spacing w:after="0"/>
        <w:ind w:left="1440"/>
        <w:rPr>
          <w:rFonts w:ascii="Verdana" w:hAnsi="Verdana"/>
        </w:rPr>
      </w:pPr>
    </w:p>
    <w:p w14:paraId="3BDC06F5" w14:textId="77777777" w:rsidR="00E33F76" w:rsidRDefault="006B6276" w:rsidP="00E33F76">
      <w:pPr>
        <w:spacing w:after="0"/>
        <w:ind w:left="1440"/>
        <w:rPr>
          <w:rFonts w:ascii="Verdana" w:hAnsi="Verdana"/>
        </w:rPr>
      </w:pPr>
      <w:r>
        <w:rPr>
          <w:rFonts w:ascii="Verdana" w:hAnsi="Verdana"/>
        </w:rPr>
        <w:tab/>
      </w:r>
      <w:r w:rsidR="00E33F76">
        <w:rPr>
          <w:rFonts w:ascii="Verdana" w:hAnsi="Verdana"/>
        </w:rPr>
        <w:t>(iii)</w:t>
      </w:r>
      <w:r w:rsidR="00E33F76">
        <w:rPr>
          <w:rFonts w:ascii="Verdana" w:hAnsi="Verdana"/>
        </w:rPr>
        <w:tab/>
        <w:t>the Clerk is to explore alternative Companies to</w:t>
      </w:r>
    </w:p>
    <w:p w14:paraId="09249EBB" w14:textId="77777777" w:rsidR="002F45E1" w:rsidRDefault="002F45E1" w:rsidP="00E33F76">
      <w:pPr>
        <w:spacing w:after="0"/>
        <w:ind w:left="2160" w:firstLine="720"/>
        <w:rPr>
          <w:rFonts w:ascii="Verdana" w:hAnsi="Verdana"/>
        </w:rPr>
      </w:pPr>
      <w:r>
        <w:rPr>
          <w:rFonts w:ascii="Verdana" w:hAnsi="Verdana"/>
        </w:rPr>
        <w:t xml:space="preserve">carry out the servicing and any necessary repairs to the </w:t>
      </w:r>
    </w:p>
    <w:p w14:paraId="045A93FF" w14:textId="4DD0224E" w:rsidR="00E33F76" w:rsidRDefault="002F45E1" w:rsidP="00E33F76">
      <w:pPr>
        <w:spacing w:after="0"/>
        <w:ind w:left="2160" w:firstLine="720"/>
        <w:rPr>
          <w:rFonts w:ascii="Verdana" w:hAnsi="Verdana"/>
        </w:rPr>
      </w:pPr>
      <w:r>
        <w:rPr>
          <w:rFonts w:ascii="Verdana" w:hAnsi="Verdana"/>
        </w:rPr>
        <w:t>Turfcat utility vehicle in the financial year 2016-2017</w:t>
      </w:r>
      <w:r w:rsidR="00E33F76">
        <w:rPr>
          <w:rFonts w:ascii="Verdana" w:hAnsi="Verdana"/>
        </w:rPr>
        <w:t>.</w:t>
      </w:r>
    </w:p>
    <w:p w14:paraId="3195F9BA" w14:textId="29EAF99F" w:rsidR="00B724CF" w:rsidRDefault="00B724CF" w:rsidP="003449F8">
      <w:pPr>
        <w:spacing w:after="0"/>
        <w:rPr>
          <w:rFonts w:ascii="Verdana" w:hAnsi="Verdana"/>
        </w:rPr>
      </w:pPr>
    </w:p>
    <w:p w14:paraId="203C8CF8" w14:textId="72085F94" w:rsidR="0034310F" w:rsidRDefault="0057383C" w:rsidP="006F1E9D">
      <w:pPr>
        <w:spacing w:after="0"/>
        <w:rPr>
          <w:rFonts w:ascii="Verdana" w:hAnsi="Verdana"/>
          <w:u w:val="single"/>
        </w:rPr>
      </w:pPr>
      <w:r>
        <w:rPr>
          <w:rFonts w:ascii="Verdana" w:hAnsi="Verdana"/>
        </w:rPr>
        <w:t>2</w:t>
      </w:r>
      <w:r w:rsidR="002F45E1">
        <w:rPr>
          <w:rFonts w:ascii="Verdana" w:hAnsi="Verdana"/>
        </w:rPr>
        <w:t>92</w:t>
      </w:r>
      <w:r w:rsidR="0034310F">
        <w:rPr>
          <w:rFonts w:ascii="Verdana" w:hAnsi="Verdana"/>
        </w:rPr>
        <w:t>.</w:t>
      </w:r>
      <w:r w:rsidR="0034310F">
        <w:rPr>
          <w:rFonts w:ascii="Verdana" w:hAnsi="Verdana"/>
        </w:rPr>
        <w:tab/>
      </w:r>
      <w:r w:rsidR="0034310F" w:rsidRPr="0034310F">
        <w:rPr>
          <w:rFonts w:ascii="Verdana" w:hAnsi="Verdana"/>
          <w:u w:val="single"/>
        </w:rPr>
        <w:t>PLANS:</w:t>
      </w:r>
    </w:p>
    <w:p w14:paraId="087D2844" w14:textId="77777777" w:rsidR="007A7AB8" w:rsidRDefault="007A7AB8" w:rsidP="00BB25EE">
      <w:pPr>
        <w:spacing w:after="0"/>
        <w:rPr>
          <w:rFonts w:ascii="Verdana" w:hAnsi="Verdana"/>
          <w:u w:val="single"/>
        </w:rPr>
      </w:pPr>
    </w:p>
    <w:p w14:paraId="531ACFFC" w14:textId="43645AD1" w:rsidR="0034310F" w:rsidRDefault="007A7AB8" w:rsidP="00BB25EE">
      <w:pPr>
        <w:spacing w:after="0"/>
        <w:rPr>
          <w:rFonts w:ascii="Verdana" w:hAnsi="Verdana"/>
        </w:rPr>
      </w:pPr>
      <w:r>
        <w:rPr>
          <w:rFonts w:ascii="Verdana" w:hAnsi="Verdana"/>
        </w:rPr>
        <w:tab/>
      </w:r>
      <w:r w:rsidR="0034310F" w:rsidRPr="0034310F">
        <w:rPr>
          <w:rFonts w:ascii="Verdana" w:hAnsi="Verdana"/>
        </w:rPr>
        <w:tab/>
      </w:r>
      <w:r w:rsidR="0034310F" w:rsidRPr="0034310F">
        <w:rPr>
          <w:rFonts w:ascii="Verdana" w:hAnsi="Verdana"/>
        </w:rPr>
        <w:tab/>
      </w:r>
      <w:r w:rsidR="0034310F" w:rsidRPr="0034310F">
        <w:rPr>
          <w:rFonts w:ascii="Verdana" w:hAnsi="Verdana"/>
        </w:rPr>
        <w:tab/>
        <w:t>RESOLVED THAT</w:t>
      </w:r>
      <w:r w:rsidR="0034310F">
        <w:rPr>
          <w:rFonts w:ascii="Verdana" w:hAnsi="Verdana"/>
        </w:rPr>
        <w:t xml:space="preserve"> the recommendations of</w:t>
      </w:r>
    </w:p>
    <w:p w14:paraId="46A9E79D" w14:textId="77777777" w:rsidR="0034310F" w:rsidRDefault="0034310F" w:rsidP="00BB25EE">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the Chairman of the Public Works and Planning</w:t>
      </w:r>
    </w:p>
    <w:p w14:paraId="7F274F8B" w14:textId="77777777" w:rsidR="0034310F" w:rsidRDefault="0034310F" w:rsidP="00BB25EE">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Committee (which have been made in consultation</w:t>
      </w:r>
    </w:p>
    <w:p w14:paraId="22237BB6" w14:textId="77777777" w:rsidR="0034310F" w:rsidRDefault="0034310F" w:rsidP="00BB25EE">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with Members of the Public Works and Planning</w:t>
      </w:r>
    </w:p>
    <w:p w14:paraId="0D8295B9" w14:textId="682D8D84" w:rsidR="00940EAC" w:rsidRDefault="000163C5" w:rsidP="000163C5">
      <w:pPr>
        <w:spacing w:after="0"/>
        <w:ind w:left="2160" w:firstLine="720"/>
        <w:rPr>
          <w:rFonts w:ascii="Verdana" w:hAnsi="Verdana"/>
        </w:rPr>
      </w:pPr>
      <w:r>
        <w:rPr>
          <w:rFonts w:ascii="Verdana" w:hAnsi="Verdana"/>
        </w:rPr>
        <w:t>C</w:t>
      </w:r>
      <w:r w:rsidR="0034310F">
        <w:rPr>
          <w:rFonts w:ascii="Verdana" w:hAnsi="Verdana"/>
        </w:rPr>
        <w:t xml:space="preserve">ommittee) </w:t>
      </w:r>
      <w:r w:rsidR="00940EAC">
        <w:rPr>
          <w:rFonts w:ascii="Verdana" w:hAnsi="Verdana"/>
        </w:rPr>
        <w:t>in respect of the planning applications</w:t>
      </w:r>
      <w:r w:rsidR="00940EAC">
        <w:rPr>
          <w:rFonts w:ascii="Verdana" w:hAnsi="Verdana"/>
        </w:rPr>
        <w:tab/>
      </w:r>
      <w:r w:rsidR="00940EAC">
        <w:rPr>
          <w:rFonts w:ascii="Verdana" w:hAnsi="Verdana"/>
        </w:rPr>
        <w:tab/>
      </w:r>
      <w:r w:rsidR="00940EAC">
        <w:rPr>
          <w:rFonts w:ascii="Verdana" w:hAnsi="Verdana"/>
        </w:rPr>
        <w:tab/>
      </w:r>
      <w:r w:rsidR="00940EAC">
        <w:rPr>
          <w:rFonts w:ascii="Verdana" w:hAnsi="Verdana"/>
        </w:rPr>
        <w:tab/>
        <w:t>detailed on Page</w:t>
      </w:r>
      <w:r>
        <w:rPr>
          <w:rFonts w:ascii="Verdana" w:hAnsi="Verdana"/>
        </w:rPr>
        <w:t xml:space="preserve"> 1</w:t>
      </w:r>
      <w:r w:rsidR="00441262">
        <w:rPr>
          <w:rFonts w:ascii="Verdana" w:hAnsi="Verdana"/>
        </w:rPr>
        <w:t xml:space="preserve"> </w:t>
      </w:r>
      <w:r w:rsidR="00940EAC">
        <w:rPr>
          <w:rFonts w:ascii="Verdana" w:hAnsi="Verdana"/>
        </w:rPr>
        <w:t>of the attached report</w:t>
      </w:r>
    </w:p>
    <w:p w14:paraId="65B69267" w14:textId="25E1B0FD" w:rsidR="00940EAC" w:rsidRDefault="00940EAC" w:rsidP="00940EAC">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(see Appendix B) be approved.</w:t>
      </w:r>
    </w:p>
    <w:p w14:paraId="5E4FAF8D" w14:textId="3B234469" w:rsidR="00982AB3" w:rsidRDefault="00982AB3" w:rsidP="00940EAC">
      <w:pPr>
        <w:spacing w:after="0"/>
        <w:rPr>
          <w:rFonts w:ascii="Verdana" w:hAnsi="Verdana"/>
        </w:rPr>
      </w:pPr>
    </w:p>
    <w:p w14:paraId="3915C19B" w14:textId="0EB37E14" w:rsidR="00F6165F" w:rsidRDefault="002F45E1" w:rsidP="00EC5F77">
      <w:pPr>
        <w:spacing w:after="0"/>
        <w:ind w:left="720" w:hanging="720"/>
        <w:rPr>
          <w:rFonts w:ascii="Verdana" w:hAnsi="Verdana"/>
          <w:u w:val="single"/>
        </w:rPr>
      </w:pPr>
      <w:r>
        <w:rPr>
          <w:rFonts w:ascii="Verdana" w:hAnsi="Verdana"/>
        </w:rPr>
        <w:t>293</w:t>
      </w:r>
      <w:r w:rsidR="00AF0529">
        <w:rPr>
          <w:rFonts w:ascii="Verdana" w:hAnsi="Verdana"/>
        </w:rPr>
        <w:t>.</w:t>
      </w:r>
      <w:r w:rsidR="00AF0529">
        <w:rPr>
          <w:rFonts w:ascii="Verdana" w:hAnsi="Verdana"/>
        </w:rPr>
        <w:tab/>
      </w:r>
      <w:r w:rsidR="00676E4E">
        <w:rPr>
          <w:rFonts w:ascii="Verdana" w:hAnsi="Verdana"/>
          <w:u w:val="single"/>
        </w:rPr>
        <w:t>PRIMARY EDUCATION PROVISION IN MILFORD HAVEN:</w:t>
      </w:r>
    </w:p>
    <w:p w14:paraId="35EE0344" w14:textId="44C84A60" w:rsidR="00E33F76" w:rsidRDefault="00E33F76" w:rsidP="00EC5F77">
      <w:pPr>
        <w:spacing w:after="0"/>
        <w:ind w:left="720" w:hanging="720"/>
        <w:rPr>
          <w:rFonts w:ascii="Verdana" w:hAnsi="Verdana"/>
          <w:u w:val="single"/>
        </w:rPr>
      </w:pPr>
    </w:p>
    <w:p w14:paraId="52DA2BAD" w14:textId="0771155B" w:rsidR="00E33F76" w:rsidRDefault="00E33F76" w:rsidP="00EC5F77">
      <w:pPr>
        <w:spacing w:after="0"/>
        <w:ind w:left="720" w:hanging="720"/>
        <w:rPr>
          <w:rFonts w:ascii="Verdana" w:hAnsi="Verdana"/>
        </w:rPr>
      </w:pPr>
      <w:r>
        <w:rPr>
          <w:rFonts w:ascii="Verdana" w:hAnsi="Verdana"/>
        </w:rPr>
        <w:tab/>
        <w:t xml:space="preserve">The Chairman, Councillor E. R. Harries, declared a personal interest in this issue as he has been appointed by this Council as its representative on </w:t>
      </w:r>
      <w:r w:rsidR="004619F2">
        <w:rPr>
          <w:rFonts w:ascii="Verdana" w:hAnsi="Verdana"/>
        </w:rPr>
        <w:t xml:space="preserve">the Governing Body of </w:t>
      </w:r>
      <w:r>
        <w:rPr>
          <w:rFonts w:ascii="Verdana" w:hAnsi="Verdana"/>
        </w:rPr>
        <w:t>St. Francis RC School.</w:t>
      </w:r>
    </w:p>
    <w:p w14:paraId="452E8819" w14:textId="5EB5615F" w:rsidR="00E33F76" w:rsidRDefault="00E33F76" w:rsidP="00EC5F77">
      <w:pPr>
        <w:spacing w:after="0"/>
        <w:ind w:left="720" w:hanging="720"/>
        <w:rPr>
          <w:rFonts w:ascii="Verdana" w:hAnsi="Verdana"/>
        </w:rPr>
      </w:pPr>
    </w:p>
    <w:p w14:paraId="6F655F43" w14:textId="0EC962C8" w:rsidR="00E33F76" w:rsidRDefault="00E33F76" w:rsidP="00EC5F77">
      <w:pPr>
        <w:spacing w:after="0"/>
        <w:ind w:left="720" w:hanging="720"/>
        <w:rPr>
          <w:rFonts w:ascii="Verdana" w:hAnsi="Verdana"/>
        </w:rPr>
      </w:pPr>
      <w:r>
        <w:rPr>
          <w:rFonts w:ascii="Verdana" w:hAnsi="Verdana"/>
        </w:rPr>
        <w:tab/>
        <w:t xml:space="preserve">The Deputy Mayor, Councillor W. D. Elliott BA QTS, declared a personal interest in this issue as he has been appointed by this Council as its representative on </w:t>
      </w:r>
      <w:r w:rsidR="004619F2">
        <w:rPr>
          <w:rFonts w:ascii="Verdana" w:hAnsi="Verdana"/>
        </w:rPr>
        <w:t xml:space="preserve">the Governor Body of the Meads </w:t>
      </w:r>
      <w:r w:rsidR="00EF56BD">
        <w:rPr>
          <w:rFonts w:ascii="Verdana" w:hAnsi="Verdana"/>
        </w:rPr>
        <w:t xml:space="preserve">Infant and Nursery </w:t>
      </w:r>
      <w:r w:rsidR="004619F2">
        <w:rPr>
          <w:rFonts w:ascii="Verdana" w:hAnsi="Verdana"/>
        </w:rPr>
        <w:t>School.  He is also a Governor of the Milford Haven Junior School.</w:t>
      </w:r>
    </w:p>
    <w:p w14:paraId="3A5BB42C" w14:textId="7E8B739B" w:rsidR="004619F2" w:rsidRDefault="004619F2" w:rsidP="00EC5F77">
      <w:pPr>
        <w:spacing w:after="0"/>
        <w:ind w:left="720" w:hanging="720"/>
        <w:rPr>
          <w:rFonts w:ascii="Verdana" w:hAnsi="Verdana"/>
        </w:rPr>
      </w:pPr>
    </w:p>
    <w:p w14:paraId="46DEEA35" w14:textId="03771CFD" w:rsidR="004619F2" w:rsidRDefault="004619F2" w:rsidP="00EC5F77">
      <w:pPr>
        <w:spacing w:after="0"/>
        <w:ind w:left="720" w:hanging="720"/>
        <w:rPr>
          <w:rFonts w:ascii="Verdana" w:hAnsi="Verdana"/>
        </w:rPr>
      </w:pPr>
      <w:r>
        <w:rPr>
          <w:rFonts w:ascii="Verdana" w:hAnsi="Verdana"/>
        </w:rPr>
        <w:tab/>
        <w:t>Councillor M. P. Rickard declared a personal interest as he is a Governor of the Milford Haven Junior School.</w:t>
      </w:r>
    </w:p>
    <w:p w14:paraId="0B9FCDCF" w14:textId="5E7BA141" w:rsidR="004619F2" w:rsidRDefault="004619F2" w:rsidP="00EC5F77">
      <w:pPr>
        <w:spacing w:after="0"/>
        <w:ind w:left="720" w:hanging="720"/>
        <w:rPr>
          <w:rFonts w:ascii="Verdana" w:hAnsi="Verdana"/>
        </w:rPr>
      </w:pPr>
    </w:p>
    <w:p w14:paraId="239891A0" w14:textId="7B96A6D6" w:rsidR="00D9376A" w:rsidRDefault="004619F2" w:rsidP="00EC5F77">
      <w:pPr>
        <w:spacing w:after="0"/>
        <w:ind w:left="720" w:hanging="720"/>
        <w:rPr>
          <w:rFonts w:ascii="Verdana" w:hAnsi="Verdana"/>
        </w:rPr>
      </w:pPr>
      <w:r>
        <w:rPr>
          <w:rFonts w:ascii="Verdana" w:hAnsi="Verdana"/>
        </w:rPr>
        <w:tab/>
        <w:t xml:space="preserve">Councillor C. A. Sharp declared a personal interest as he is a Governor of the Milford Haven Junior School and the Meads </w:t>
      </w:r>
      <w:r w:rsidR="00EF56BD">
        <w:rPr>
          <w:rFonts w:ascii="Verdana" w:hAnsi="Verdana"/>
        </w:rPr>
        <w:t xml:space="preserve">Infant and Nursery </w:t>
      </w:r>
      <w:r>
        <w:rPr>
          <w:rFonts w:ascii="Verdana" w:hAnsi="Verdana"/>
        </w:rPr>
        <w:t>School.</w:t>
      </w:r>
    </w:p>
    <w:p w14:paraId="3B769708" w14:textId="77777777" w:rsidR="00D9376A" w:rsidRDefault="00D9376A" w:rsidP="00EC5F77">
      <w:pPr>
        <w:spacing w:after="0"/>
        <w:ind w:left="720" w:hanging="720"/>
        <w:rPr>
          <w:rFonts w:ascii="Verdana" w:hAnsi="Verdana"/>
        </w:rPr>
      </w:pPr>
    </w:p>
    <w:p w14:paraId="1D861865" w14:textId="3F2FE994" w:rsidR="00D9376A" w:rsidRDefault="00D9376A" w:rsidP="00EC5F77">
      <w:pPr>
        <w:spacing w:after="0"/>
        <w:ind w:left="720" w:hanging="720"/>
        <w:rPr>
          <w:rFonts w:ascii="Verdana" w:hAnsi="Verdana"/>
        </w:rPr>
      </w:pPr>
      <w:r>
        <w:rPr>
          <w:rFonts w:ascii="Verdana" w:hAnsi="Verdana"/>
        </w:rPr>
        <w:tab/>
        <w:t>Members discussed the Pembrokeshire County Council’s Consultation on Primary Education Provision in Milford Haven.</w:t>
      </w:r>
      <w:r w:rsidR="008E753C">
        <w:rPr>
          <w:rFonts w:ascii="Verdana" w:hAnsi="Verdana"/>
        </w:rPr>
        <w:t xml:space="preserve"> </w:t>
      </w:r>
      <w:r w:rsidR="00787846">
        <w:rPr>
          <w:rFonts w:ascii="Verdana" w:hAnsi="Verdana"/>
        </w:rPr>
        <w:t xml:space="preserve">The Schools </w:t>
      </w:r>
      <w:r w:rsidR="00BA68AB">
        <w:rPr>
          <w:rFonts w:ascii="Verdana" w:hAnsi="Verdana"/>
        </w:rPr>
        <w:t>under consultation</w:t>
      </w:r>
      <w:r w:rsidR="00787846">
        <w:rPr>
          <w:rFonts w:ascii="Verdana" w:hAnsi="Verdana"/>
        </w:rPr>
        <w:t xml:space="preserve"> are Milford Haven Junior School, The Meads Infants and Nursery and St. Francis RC School.</w:t>
      </w:r>
    </w:p>
    <w:p w14:paraId="2C20A078" w14:textId="25B79958" w:rsidR="006671C7" w:rsidRDefault="006671C7" w:rsidP="00EC5F77">
      <w:pPr>
        <w:spacing w:after="0"/>
        <w:ind w:left="720" w:hanging="720"/>
        <w:rPr>
          <w:rFonts w:ascii="Verdana" w:hAnsi="Verdana"/>
        </w:rPr>
      </w:pPr>
    </w:p>
    <w:p w14:paraId="0F82839D" w14:textId="18C674F3" w:rsidR="006671C7" w:rsidRDefault="006671C7" w:rsidP="00EC5F77">
      <w:pPr>
        <w:spacing w:after="0"/>
        <w:ind w:left="720" w:hanging="720"/>
        <w:rPr>
          <w:rFonts w:ascii="Verdana" w:hAnsi="Verdana"/>
        </w:rPr>
      </w:pPr>
      <w:r>
        <w:rPr>
          <w:rFonts w:ascii="Verdana" w:hAnsi="Verdana"/>
        </w:rPr>
        <w:tab/>
        <w:t xml:space="preserve">The document </w:t>
      </w:r>
      <w:r w:rsidR="006E01DD">
        <w:rPr>
          <w:rFonts w:ascii="Verdana" w:hAnsi="Verdana"/>
        </w:rPr>
        <w:t>stated that, at the very least, the Pembrokeshire County Council would wish to consider the following:</w:t>
      </w:r>
    </w:p>
    <w:p w14:paraId="108147C0" w14:textId="4B5C7E58" w:rsidR="006E01DD" w:rsidRDefault="006E01DD" w:rsidP="00EC5F77">
      <w:pPr>
        <w:spacing w:after="0"/>
        <w:ind w:left="720" w:hanging="720"/>
        <w:rPr>
          <w:rFonts w:ascii="Verdana" w:hAnsi="Verdana"/>
        </w:rPr>
      </w:pPr>
    </w:p>
    <w:p w14:paraId="3667D4E7" w14:textId="6BEC7BC3" w:rsidR="006E01DD" w:rsidRDefault="006E01DD" w:rsidP="00EC5F77">
      <w:pPr>
        <w:spacing w:after="0"/>
        <w:ind w:left="720" w:hanging="720"/>
        <w:rPr>
          <w:rFonts w:ascii="Verdana" w:hAnsi="Verdana"/>
        </w:rPr>
      </w:pPr>
      <w:r>
        <w:rPr>
          <w:rFonts w:ascii="Verdana" w:hAnsi="Verdana"/>
        </w:rPr>
        <w:tab/>
        <w:t>*</w:t>
      </w:r>
      <w:r>
        <w:rPr>
          <w:rFonts w:ascii="Verdana" w:hAnsi="Verdana"/>
        </w:rPr>
        <w:tab/>
        <w:t>Addressing overcrowding and accommodating the growing pupil population of</w:t>
      </w:r>
    </w:p>
    <w:p w14:paraId="6A54C81F" w14:textId="61559720" w:rsidR="006E01DD" w:rsidRDefault="006E01DD" w:rsidP="00EC5F77">
      <w:pPr>
        <w:spacing w:after="0"/>
        <w:ind w:left="720" w:hanging="720"/>
        <w:rPr>
          <w:rFonts w:ascii="Verdana" w:hAnsi="Verdana"/>
        </w:rPr>
      </w:pPr>
      <w:r>
        <w:rPr>
          <w:rFonts w:ascii="Verdana" w:hAnsi="Verdana"/>
        </w:rPr>
        <w:tab/>
      </w:r>
      <w:r>
        <w:rPr>
          <w:rFonts w:ascii="Verdana" w:hAnsi="Verdana"/>
        </w:rPr>
        <w:tab/>
        <w:t>Milford Haven;</w:t>
      </w:r>
    </w:p>
    <w:p w14:paraId="2B938B2E" w14:textId="30906324" w:rsidR="006E01DD" w:rsidRDefault="006E01DD" w:rsidP="00EC5F77">
      <w:pPr>
        <w:spacing w:after="0"/>
        <w:ind w:left="720" w:hanging="720"/>
        <w:rPr>
          <w:rFonts w:ascii="Verdana" w:hAnsi="Verdana"/>
        </w:rPr>
      </w:pPr>
    </w:p>
    <w:p w14:paraId="2E38213D" w14:textId="5D8E68DB" w:rsidR="006E01DD" w:rsidRDefault="006E01DD" w:rsidP="00EC5F77">
      <w:pPr>
        <w:spacing w:after="0"/>
        <w:ind w:left="720" w:hanging="720"/>
        <w:rPr>
          <w:rFonts w:ascii="Verdana" w:hAnsi="Verdana"/>
        </w:rPr>
      </w:pPr>
      <w:r>
        <w:rPr>
          <w:rFonts w:ascii="Verdana" w:hAnsi="Verdana"/>
        </w:rPr>
        <w:tab/>
        <w:t>*</w:t>
      </w:r>
      <w:r>
        <w:rPr>
          <w:rFonts w:ascii="Verdana" w:hAnsi="Verdana"/>
        </w:rPr>
        <w:tab/>
        <w:t>Establishing provision for the 3 – 11 age group instead of se</w:t>
      </w:r>
      <w:r w:rsidR="009E6E63">
        <w:rPr>
          <w:rFonts w:ascii="Verdana" w:hAnsi="Verdana"/>
        </w:rPr>
        <w:t xml:space="preserve">parate infant and </w:t>
      </w:r>
    </w:p>
    <w:p w14:paraId="3B598648" w14:textId="1A43D9B5" w:rsidR="009E6E63" w:rsidRDefault="009E6E63" w:rsidP="00EC5F77">
      <w:pPr>
        <w:spacing w:after="0"/>
        <w:ind w:left="720" w:hanging="720"/>
        <w:rPr>
          <w:rFonts w:ascii="Verdana" w:hAnsi="Verdana"/>
        </w:rPr>
      </w:pPr>
      <w:r>
        <w:rPr>
          <w:rFonts w:ascii="Verdana" w:hAnsi="Verdana"/>
        </w:rPr>
        <w:tab/>
      </w:r>
      <w:r>
        <w:rPr>
          <w:rFonts w:ascii="Verdana" w:hAnsi="Verdana"/>
        </w:rPr>
        <w:tab/>
        <w:t>junior schools;</w:t>
      </w:r>
    </w:p>
    <w:p w14:paraId="3803B318" w14:textId="2941FFBA" w:rsidR="009E6E63" w:rsidRDefault="009E6E63" w:rsidP="00EC5F77">
      <w:pPr>
        <w:spacing w:after="0"/>
        <w:ind w:left="720" w:hanging="720"/>
        <w:rPr>
          <w:rFonts w:ascii="Verdana" w:hAnsi="Verdana"/>
        </w:rPr>
      </w:pPr>
    </w:p>
    <w:p w14:paraId="63FC5AE9" w14:textId="353B49C1" w:rsidR="009E6E63" w:rsidRDefault="009E6E63" w:rsidP="00EC5F77">
      <w:pPr>
        <w:spacing w:after="0"/>
        <w:ind w:left="720" w:hanging="720"/>
        <w:rPr>
          <w:rFonts w:ascii="Verdana" w:hAnsi="Verdana"/>
        </w:rPr>
      </w:pPr>
      <w:r>
        <w:rPr>
          <w:rFonts w:ascii="Verdana" w:hAnsi="Verdana"/>
        </w:rPr>
        <w:tab/>
        <w:t>*</w:t>
      </w:r>
      <w:r>
        <w:rPr>
          <w:rFonts w:ascii="Verdana" w:hAnsi="Verdana"/>
        </w:rPr>
        <w:tab/>
      </w:r>
      <w:r w:rsidR="00E272F7">
        <w:rPr>
          <w:rFonts w:ascii="Verdana" w:hAnsi="Verdana"/>
        </w:rPr>
        <w:t>Meeting</w:t>
      </w:r>
      <w:r>
        <w:rPr>
          <w:rFonts w:ascii="Verdana" w:hAnsi="Verdana"/>
        </w:rPr>
        <w:t xml:space="preserve"> the needs of parents who express a preference for Welsh medium</w:t>
      </w:r>
    </w:p>
    <w:p w14:paraId="54D30155" w14:textId="4CD26AAA" w:rsidR="009E6E63" w:rsidRDefault="009E6E63" w:rsidP="00EC5F77">
      <w:pPr>
        <w:spacing w:after="0"/>
        <w:ind w:left="720" w:hanging="720"/>
        <w:rPr>
          <w:rFonts w:ascii="Verdana" w:hAnsi="Verdana"/>
        </w:rPr>
      </w:pPr>
      <w:r>
        <w:rPr>
          <w:rFonts w:ascii="Verdana" w:hAnsi="Verdana"/>
        </w:rPr>
        <w:tab/>
      </w:r>
      <w:r>
        <w:rPr>
          <w:rFonts w:ascii="Verdana" w:hAnsi="Verdana"/>
        </w:rPr>
        <w:tab/>
        <w:t>education.</w:t>
      </w:r>
    </w:p>
    <w:p w14:paraId="7273EF6C" w14:textId="3C033EBE" w:rsidR="00787846" w:rsidRDefault="00787846" w:rsidP="00EC5F77">
      <w:pPr>
        <w:spacing w:after="0"/>
        <w:ind w:left="720" w:hanging="720"/>
        <w:rPr>
          <w:rFonts w:ascii="Verdana" w:hAnsi="Verdana"/>
        </w:rPr>
      </w:pPr>
    </w:p>
    <w:p w14:paraId="1C9EA96F" w14:textId="68AC552C" w:rsidR="004619F2" w:rsidRDefault="002F45E1" w:rsidP="00EC5F77">
      <w:pPr>
        <w:spacing w:after="0"/>
        <w:ind w:left="720" w:hanging="720"/>
        <w:rPr>
          <w:rFonts w:ascii="Verdana" w:hAnsi="Verdana"/>
        </w:rPr>
      </w:pPr>
      <w:r>
        <w:rPr>
          <w:rFonts w:ascii="Verdana" w:hAnsi="Verdana"/>
        </w:rPr>
        <w:tab/>
        <w:t>Members expressed disappointment in the document and the way in which the Pembrokeshire County Council addressed some of the issues that were raised during the consultation evenings recently held in the town.</w:t>
      </w:r>
    </w:p>
    <w:p w14:paraId="0BC2B1EC" w14:textId="46944B04" w:rsidR="00211A7E" w:rsidRDefault="00211A7E" w:rsidP="00EC5F77">
      <w:pPr>
        <w:spacing w:after="0"/>
        <w:ind w:left="720" w:hanging="720"/>
        <w:rPr>
          <w:rFonts w:ascii="Verdana" w:hAnsi="Verdana"/>
        </w:rPr>
      </w:pPr>
    </w:p>
    <w:p w14:paraId="420EAA5A" w14:textId="3CB990D4" w:rsidR="00211A7E" w:rsidRDefault="00DE1CF1" w:rsidP="00211A7E">
      <w:pPr>
        <w:spacing w:after="0"/>
        <w:ind w:left="720"/>
        <w:rPr>
          <w:rFonts w:ascii="Verdana" w:hAnsi="Verdana"/>
        </w:rPr>
      </w:pPr>
      <w:r>
        <w:rPr>
          <w:rFonts w:ascii="Verdana" w:hAnsi="Verdana"/>
        </w:rPr>
        <w:t xml:space="preserve">A Member considered that it is incumbent upon this Council </w:t>
      </w:r>
      <w:r w:rsidR="00211A7E">
        <w:rPr>
          <w:rFonts w:ascii="Verdana" w:hAnsi="Verdana"/>
        </w:rPr>
        <w:t>to support the views of the head teachers and governing bodies of the schools who are s</w:t>
      </w:r>
      <w:r>
        <w:rPr>
          <w:rFonts w:ascii="Verdana" w:hAnsi="Verdana"/>
        </w:rPr>
        <w:t>triving for the best education for</w:t>
      </w:r>
      <w:r w:rsidR="00211A7E">
        <w:rPr>
          <w:rFonts w:ascii="Verdana" w:hAnsi="Verdana"/>
        </w:rPr>
        <w:t xml:space="preserve"> the children of Milford Haven</w:t>
      </w:r>
      <w:r w:rsidR="003967F8">
        <w:rPr>
          <w:rFonts w:ascii="Verdana" w:hAnsi="Verdana"/>
        </w:rPr>
        <w:t>.</w:t>
      </w:r>
    </w:p>
    <w:p w14:paraId="6EC7E40C" w14:textId="56D62379" w:rsidR="003967F8" w:rsidRDefault="003967F8" w:rsidP="003967F8">
      <w:pPr>
        <w:spacing w:after="0"/>
        <w:ind w:left="720"/>
        <w:rPr>
          <w:rFonts w:ascii="Verdana" w:hAnsi="Verdana"/>
        </w:rPr>
      </w:pPr>
    </w:p>
    <w:p w14:paraId="2041C97D" w14:textId="3043AFFD" w:rsidR="003967F8" w:rsidRDefault="003967F8" w:rsidP="003967F8">
      <w:pPr>
        <w:spacing w:after="0"/>
        <w:ind w:left="720"/>
        <w:rPr>
          <w:rFonts w:ascii="Verdana" w:hAnsi="Verdana"/>
        </w:rPr>
      </w:pPr>
      <w:r>
        <w:rPr>
          <w:rFonts w:ascii="Verdana" w:hAnsi="Verdana"/>
        </w:rPr>
        <w:t>A</w:t>
      </w:r>
      <w:r w:rsidR="00CC4291">
        <w:rPr>
          <w:rFonts w:ascii="Verdana" w:hAnsi="Verdana"/>
        </w:rPr>
        <w:t>nother</w:t>
      </w:r>
      <w:r>
        <w:rPr>
          <w:rFonts w:ascii="Verdana" w:hAnsi="Verdana"/>
        </w:rPr>
        <w:t xml:space="preserve"> Member </w:t>
      </w:r>
      <w:r w:rsidR="00CC4291">
        <w:rPr>
          <w:rFonts w:ascii="Verdana" w:hAnsi="Verdana"/>
        </w:rPr>
        <w:t>s</w:t>
      </w:r>
      <w:r w:rsidR="00E272F7">
        <w:rPr>
          <w:rFonts w:ascii="Verdana" w:hAnsi="Verdana"/>
        </w:rPr>
        <w:t>aid that the Governing Body of t</w:t>
      </w:r>
      <w:r w:rsidR="00CD40E1">
        <w:rPr>
          <w:rFonts w:ascii="Verdana" w:hAnsi="Verdana"/>
        </w:rPr>
        <w:t xml:space="preserve">he Meads </w:t>
      </w:r>
      <w:r w:rsidR="00CC4291">
        <w:rPr>
          <w:rFonts w:ascii="Verdana" w:hAnsi="Verdana"/>
        </w:rPr>
        <w:t xml:space="preserve">Infant and Nursery </w:t>
      </w:r>
      <w:r w:rsidR="00CD40E1">
        <w:rPr>
          <w:rFonts w:ascii="Verdana" w:hAnsi="Verdana"/>
        </w:rPr>
        <w:t xml:space="preserve">School has fought </w:t>
      </w:r>
      <w:r w:rsidR="00CC4291">
        <w:rPr>
          <w:rFonts w:ascii="Verdana" w:hAnsi="Verdana"/>
        </w:rPr>
        <w:t xml:space="preserve">ceaselessly </w:t>
      </w:r>
      <w:r w:rsidR="00CD40E1">
        <w:rPr>
          <w:rFonts w:ascii="Verdana" w:hAnsi="Verdana"/>
        </w:rPr>
        <w:t xml:space="preserve">to get the Director of Education to see the ongoing issues at the School.  By the end of this academic year 3 classrooms will be in portakabins at </w:t>
      </w:r>
      <w:r w:rsidR="00CC4291">
        <w:rPr>
          <w:rFonts w:ascii="Verdana" w:hAnsi="Verdana"/>
        </w:rPr>
        <w:t>the School</w:t>
      </w:r>
      <w:r w:rsidR="00CD40E1">
        <w:rPr>
          <w:rFonts w:ascii="Verdana" w:hAnsi="Verdana"/>
        </w:rPr>
        <w:t>.</w:t>
      </w:r>
    </w:p>
    <w:p w14:paraId="2FB02AB7" w14:textId="77777777" w:rsidR="003967F8" w:rsidRDefault="003967F8" w:rsidP="00211A7E">
      <w:pPr>
        <w:spacing w:after="0"/>
        <w:ind w:left="720"/>
        <w:rPr>
          <w:rFonts w:ascii="Verdana" w:hAnsi="Verdana"/>
        </w:rPr>
      </w:pPr>
    </w:p>
    <w:p w14:paraId="077DD1C7" w14:textId="4CE769E6" w:rsidR="00BA68AB" w:rsidRDefault="00BA68AB" w:rsidP="00EC5F77">
      <w:pPr>
        <w:spacing w:after="0"/>
        <w:ind w:left="720" w:hanging="72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RESOLVED THAT:</w:t>
      </w:r>
    </w:p>
    <w:p w14:paraId="64D67F88" w14:textId="35252FAA" w:rsidR="00BA68AB" w:rsidRDefault="00BA68AB" w:rsidP="00EC5F77">
      <w:pPr>
        <w:spacing w:after="0"/>
        <w:ind w:left="720" w:hanging="720"/>
        <w:rPr>
          <w:rFonts w:ascii="Verdana" w:hAnsi="Verdana"/>
        </w:rPr>
      </w:pPr>
    </w:p>
    <w:p w14:paraId="6EA260C0" w14:textId="5EFA81F7" w:rsidR="00BA68AB" w:rsidRDefault="00BA68AB" w:rsidP="00EC5F77">
      <w:pPr>
        <w:spacing w:after="0"/>
        <w:ind w:left="720" w:hanging="720"/>
        <w:rPr>
          <w:rFonts w:ascii="Verdana" w:hAnsi="Verdana"/>
        </w:rPr>
      </w:pPr>
      <w:r>
        <w:rPr>
          <w:rFonts w:ascii="Verdana" w:hAnsi="Verdana"/>
        </w:rPr>
        <w:tab/>
      </w:r>
      <w:r>
        <w:rPr>
          <w:rFonts w:ascii="Verdana" w:hAnsi="Verdana"/>
        </w:rPr>
        <w:tab/>
      </w:r>
      <w:r w:rsidR="007C1380">
        <w:rPr>
          <w:rFonts w:ascii="Verdana" w:hAnsi="Verdana"/>
        </w:rPr>
        <w:tab/>
        <w:t>(i)</w:t>
      </w:r>
      <w:r w:rsidR="007C1380">
        <w:rPr>
          <w:rFonts w:ascii="Verdana" w:hAnsi="Verdana"/>
        </w:rPr>
        <w:tab/>
        <w:t>a letter is to be written</w:t>
      </w:r>
      <w:r>
        <w:rPr>
          <w:rFonts w:ascii="Verdana" w:hAnsi="Verdana"/>
        </w:rPr>
        <w:t xml:space="preserve"> to the Education Department</w:t>
      </w:r>
      <w:r w:rsidR="003967F8">
        <w:rPr>
          <w:rFonts w:ascii="Verdana" w:hAnsi="Verdana"/>
        </w:rPr>
        <w:t>,</w:t>
      </w:r>
    </w:p>
    <w:p w14:paraId="4B58BD7E" w14:textId="539ED1D2" w:rsidR="003967F8" w:rsidRDefault="003967F8" w:rsidP="00EC5F77">
      <w:pPr>
        <w:spacing w:after="0"/>
        <w:ind w:left="720" w:hanging="72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Pembrokeshire County Council, stating that this</w:t>
      </w:r>
    </w:p>
    <w:p w14:paraId="0EE45A1B" w14:textId="55A8FBCA" w:rsidR="003967F8" w:rsidRDefault="003967F8" w:rsidP="00EC5F77">
      <w:pPr>
        <w:spacing w:after="0"/>
        <w:ind w:left="720" w:hanging="72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 xml:space="preserve">Council supports, in principle, proposals and </w:t>
      </w:r>
    </w:p>
    <w:p w14:paraId="4ED04B86" w14:textId="7760F84A" w:rsidR="003967F8" w:rsidRDefault="003967F8" w:rsidP="00EC5F77">
      <w:pPr>
        <w:spacing w:after="0"/>
        <w:ind w:left="720" w:hanging="72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recommendations by head</w:t>
      </w:r>
      <w:r w:rsidR="00E272F7">
        <w:rPr>
          <w:rFonts w:ascii="Verdana" w:hAnsi="Verdana"/>
        </w:rPr>
        <w:t xml:space="preserve"> </w:t>
      </w:r>
      <w:bookmarkStart w:id="0" w:name="_GoBack"/>
      <w:bookmarkEnd w:id="0"/>
      <w:r>
        <w:rPr>
          <w:rFonts w:ascii="Verdana" w:hAnsi="Verdana"/>
        </w:rPr>
        <w:t>teachers and governing</w:t>
      </w:r>
    </w:p>
    <w:p w14:paraId="7BB7BB02" w14:textId="18CEBD69" w:rsidR="003967F8" w:rsidRDefault="003967F8" w:rsidP="00EC5F77">
      <w:pPr>
        <w:spacing w:after="0"/>
        <w:ind w:left="720" w:hanging="72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bodies that seek to promote the best interests of the</w:t>
      </w:r>
    </w:p>
    <w:p w14:paraId="4E4524AF" w14:textId="38A7E2A3" w:rsidR="003967F8" w:rsidRDefault="003967F8" w:rsidP="00EC5F77">
      <w:pPr>
        <w:spacing w:after="0"/>
        <w:ind w:left="720" w:hanging="72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wellbeing and education of the pupils of Milford Haven;</w:t>
      </w:r>
    </w:p>
    <w:p w14:paraId="22234452" w14:textId="4EA5DDA9" w:rsidR="00211A7E" w:rsidRDefault="00BA68AB" w:rsidP="00EC5F77">
      <w:pPr>
        <w:spacing w:after="0"/>
        <w:ind w:left="720" w:hanging="720"/>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p>
    <w:p w14:paraId="751A6354" w14:textId="3490A074" w:rsidR="00211A7E" w:rsidRDefault="00211A7E" w:rsidP="00EC5F77">
      <w:pPr>
        <w:spacing w:after="0"/>
        <w:ind w:left="720" w:hanging="720"/>
        <w:rPr>
          <w:rFonts w:ascii="Verdana" w:hAnsi="Verdana"/>
        </w:rPr>
      </w:pPr>
      <w:r>
        <w:rPr>
          <w:rFonts w:ascii="Verdana" w:hAnsi="Verdana"/>
        </w:rPr>
        <w:tab/>
      </w:r>
      <w:r>
        <w:rPr>
          <w:rFonts w:ascii="Verdana" w:hAnsi="Verdana"/>
        </w:rPr>
        <w:tab/>
      </w:r>
      <w:r>
        <w:rPr>
          <w:rFonts w:ascii="Verdana" w:hAnsi="Verdana"/>
        </w:rPr>
        <w:tab/>
        <w:t>(ii)</w:t>
      </w:r>
      <w:r>
        <w:rPr>
          <w:rFonts w:ascii="Verdana" w:hAnsi="Verdana"/>
        </w:rPr>
        <w:tab/>
        <w:t>Members are to respond individually to this</w:t>
      </w:r>
    </w:p>
    <w:p w14:paraId="328C3F53" w14:textId="77777777" w:rsidR="00211A7E" w:rsidRDefault="00211A7E" w:rsidP="00EC5F77">
      <w:pPr>
        <w:spacing w:after="0"/>
        <w:ind w:left="720" w:hanging="72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Consultation if they so wish;</w:t>
      </w:r>
    </w:p>
    <w:p w14:paraId="18B78A87" w14:textId="77777777" w:rsidR="00211A7E" w:rsidRDefault="00211A7E" w:rsidP="00EC5F77">
      <w:pPr>
        <w:spacing w:after="0"/>
        <w:ind w:left="720" w:hanging="720"/>
        <w:rPr>
          <w:rFonts w:ascii="Verdana" w:hAnsi="Verdana"/>
        </w:rPr>
      </w:pPr>
    </w:p>
    <w:p w14:paraId="608CEAB4" w14:textId="74CD7C52" w:rsidR="00211A7E" w:rsidRDefault="00211A7E" w:rsidP="00EC5F77">
      <w:pPr>
        <w:spacing w:after="0"/>
        <w:ind w:left="720" w:hanging="720"/>
        <w:rPr>
          <w:rFonts w:ascii="Verdana" w:hAnsi="Verdana"/>
        </w:rPr>
      </w:pPr>
      <w:r>
        <w:rPr>
          <w:rFonts w:ascii="Verdana" w:hAnsi="Verdana"/>
        </w:rPr>
        <w:tab/>
      </w:r>
      <w:r>
        <w:rPr>
          <w:rFonts w:ascii="Verdana" w:hAnsi="Verdana"/>
        </w:rPr>
        <w:tab/>
      </w:r>
      <w:r>
        <w:rPr>
          <w:rFonts w:ascii="Verdana" w:hAnsi="Verdana"/>
        </w:rPr>
        <w:tab/>
        <w:t>(ii</w:t>
      </w:r>
      <w:r w:rsidR="00CD40E1">
        <w:rPr>
          <w:rFonts w:ascii="Verdana" w:hAnsi="Verdana"/>
        </w:rPr>
        <w:t>i</w:t>
      </w:r>
      <w:r>
        <w:rPr>
          <w:rFonts w:ascii="Verdana" w:hAnsi="Verdana"/>
        </w:rPr>
        <w:t>)</w:t>
      </w:r>
      <w:r>
        <w:rPr>
          <w:rFonts w:ascii="Verdana" w:hAnsi="Verdana"/>
        </w:rPr>
        <w:tab/>
        <w:t>a letter is to be written to the Director of Education</w:t>
      </w:r>
    </w:p>
    <w:p w14:paraId="7E05BFF5" w14:textId="77777777" w:rsidR="00211A7E" w:rsidRDefault="00211A7E" w:rsidP="00EC5F77">
      <w:pPr>
        <w:spacing w:after="0"/>
        <w:ind w:left="720" w:hanging="72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saying that this Council is concerned at the failure</w:t>
      </w:r>
    </w:p>
    <w:p w14:paraId="77D75EE9" w14:textId="4D88086F" w:rsidR="00211A7E" w:rsidRDefault="00211A7E" w:rsidP="00EC5F77">
      <w:pPr>
        <w:spacing w:after="0"/>
        <w:ind w:left="720" w:hanging="72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of</w:t>
      </w:r>
      <w:r w:rsidR="00CC4291">
        <w:rPr>
          <w:rFonts w:ascii="Verdana" w:hAnsi="Verdana"/>
        </w:rPr>
        <w:t xml:space="preserve"> the request to respond to the G</w:t>
      </w:r>
      <w:r>
        <w:rPr>
          <w:rFonts w:ascii="Verdana" w:hAnsi="Verdana"/>
        </w:rPr>
        <w:t>overn</w:t>
      </w:r>
      <w:r w:rsidR="00CC4291">
        <w:rPr>
          <w:rFonts w:ascii="Verdana" w:hAnsi="Verdana"/>
        </w:rPr>
        <w:t>ing B</w:t>
      </w:r>
      <w:r>
        <w:rPr>
          <w:rFonts w:ascii="Verdana" w:hAnsi="Verdana"/>
        </w:rPr>
        <w:t>ody of</w:t>
      </w:r>
    </w:p>
    <w:p w14:paraId="1B64490C" w14:textId="3121E5F0" w:rsidR="00211A7E" w:rsidRDefault="00211A7E" w:rsidP="00EC5F77">
      <w:pPr>
        <w:spacing w:after="0"/>
        <w:ind w:left="720" w:hanging="720"/>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sidR="00E272F7">
        <w:rPr>
          <w:rFonts w:ascii="Verdana" w:hAnsi="Verdana"/>
        </w:rPr>
        <w:t>The Meads to hold a Meeting</w:t>
      </w:r>
      <w:r w:rsidR="003967F8">
        <w:rPr>
          <w:rFonts w:ascii="Verdana" w:hAnsi="Verdana"/>
        </w:rPr>
        <w:t xml:space="preserve"> on site </w:t>
      </w:r>
      <w:r>
        <w:rPr>
          <w:rFonts w:ascii="Verdana" w:hAnsi="Verdana"/>
        </w:rPr>
        <w:t>regarding the</w:t>
      </w:r>
    </w:p>
    <w:p w14:paraId="6A82F26F" w14:textId="7E2A10AA" w:rsidR="004619F2" w:rsidRDefault="00211A7E" w:rsidP="00EC5F77">
      <w:pPr>
        <w:spacing w:after="0"/>
        <w:ind w:left="720" w:hanging="720"/>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sidR="00CD40E1">
        <w:rPr>
          <w:rFonts w:ascii="Verdana" w:hAnsi="Verdana"/>
        </w:rPr>
        <w:t>actual building.</w:t>
      </w:r>
    </w:p>
    <w:p w14:paraId="5ADC274E" w14:textId="03270EB2" w:rsidR="00023697" w:rsidRDefault="00E668C6" w:rsidP="00EC5F77">
      <w:pPr>
        <w:spacing w:after="0"/>
        <w:ind w:left="720" w:hanging="720"/>
        <w:rPr>
          <w:rFonts w:ascii="Verdana" w:hAnsi="Verdana"/>
        </w:rPr>
      </w:pPr>
      <w:r>
        <w:rPr>
          <w:rFonts w:ascii="Verdana" w:hAnsi="Verdana"/>
        </w:rPr>
        <w:tab/>
      </w:r>
      <w:r w:rsidR="00023697">
        <w:rPr>
          <w:rFonts w:ascii="Verdana" w:hAnsi="Verdana"/>
        </w:rPr>
        <w:tab/>
      </w:r>
    </w:p>
    <w:p w14:paraId="7CF580A6" w14:textId="7B12B3A4" w:rsidR="00676E4E" w:rsidRDefault="002F45E1" w:rsidP="00EC5F77">
      <w:pPr>
        <w:spacing w:after="0"/>
        <w:ind w:left="720" w:hanging="720"/>
        <w:rPr>
          <w:rFonts w:ascii="Verdana" w:hAnsi="Verdana"/>
          <w:u w:val="single"/>
        </w:rPr>
      </w:pPr>
      <w:r>
        <w:rPr>
          <w:rFonts w:ascii="Verdana" w:hAnsi="Verdana"/>
        </w:rPr>
        <w:t>294</w:t>
      </w:r>
      <w:r w:rsidR="00676E4E">
        <w:rPr>
          <w:rFonts w:ascii="Verdana" w:hAnsi="Verdana"/>
        </w:rPr>
        <w:t>.</w:t>
      </w:r>
      <w:r w:rsidR="00676E4E">
        <w:rPr>
          <w:rFonts w:ascii="Verdana" w:hAnsi="Verdana"/>
        </w:rPr>
        <w:tab/>
      </w:r>
      <w:r w:rsidR="00676E4E">
        <w:rPr>
          <w:rFonts w:ascii="Verdana" w:hAnsi="Verdana"/>
          <w:u w:val="single"/>
        </w:rPr>
        <w:t>SECTION 257 OF THE TOWN AND COUNTRY PLANNING ACT 1990, PROPOSED DIVERSON FOOTPATH PP65/2 MILFORD HAVEN:</w:t>
      </w:r>
    </w:p>
    <w:p w14:paraId="6F29DC92" w14:textId="557B5A7C" w:rsidR="00676E4E" w:rsidRDefault="00676E4E" w:rsidP="00EC5F77">
      <w:pPr>
        <w:spacing w:after="0"/>
        <w:ind w:left="720" w:hanging="720"/>
        <w:rPr>
          <w:rFonts w:ascii="Verdana" w:hAnsi="Verdana"/>
          <w:u w:val="single"/>
        </w:rPr>
      </w:pPr>
    </w:p>
    <w:p w14:paraId="3493F49C" w14:textId="39DEF776" w:rsidR="00167124" w:rsidRDefault="00023697" w:rsidP="00EC5F77">
      <w:pPr>
        <w:spacing w:after="0"/>
        <w:ind w:left="720" w:hanging="720"/>
        <w:rPr>
          <w:rFonts w:ascii="Verdana" w:hAnsi="Verdana"/>
        </w:rPr>
      </w:pPr>
      <w:r>
        <w:rPr>
          <w:rFonts w:ascii="Verdana" w:hAnsi="Verdana"/>
        </w:rPr>
        <w:tab/>
      </w:r>
      <w:r w:rsidR="00CD40E1">
        <w:rPr>
          <w:rFonts w:ascii="Verdana" w:hAnsi="Verdana"/>
        </w:rPr>
        <w:t xml:space="preserve">Members gave consideration to a letter from the Definitive Map Officer, Pembrokeshire County Council, in which he enclosed a plan of the proposed diversion of the </w:t>
      </w:r>
      <w:r w:rsidR="00CC4291">
        <w:rPr>
          <w:rFonts w:ascii="Verdana" w:hAnsi="Verdana"/>
        </w:rPr>
        <w:t xml:space="preserve">footpath PP65/2 to enable the </w:t>
      </w:r>
      <w:r w:rsidR="00167124">
        <w:rPr>
          <w:rFonts w:ascii="Verdana" w:hAnsi="Verdana"/>
        </w:rPr>
        <w:t>development of a new primary school.</w:t>
      </w:r>
    </w:p>
    <w:p w14:paraId="721C801C" w14:textId="77777777" w:rsidR="00167124" w:rsidRDefault="00167124" w:rsidP="00EC5F77">
      <w:pPr>
        <w:spacing w:after="0"/>
        <w:ind w:left="720" w:hanging="720"/>
        <w:rPr>
          <w:rFonts w:ascii="Verdana" w:hAnsi="Verdana"/>
        </w:rPr>
      </w:pPr>
    </w:p>
    <w:p w14:paraId="784B20E2" w14:textId="3BA835D1" w:rsidR="00676E4E" w:rsidRDefault="00167124" w:rsidP="00167124">
      <w:pPr>
        <w:spacing w:after="0"/>
        <w:ind w:left="720"/>
        <w:rPr>
          <w:rFonts w:ascii="Verdana" w:hAnsi="Verdana"/>
        </w:rPr>
      </w:pPr>
      <w:r>
        <w:rPr>
          <w:rFonts w:ascii="Verdana" w:hAnsi="Verdana"/>
        </w:rPr>
        <w:t>The Chairman advised that the p</w:t>
      </w:r>
      <w:r w:rsidR="00872BFA">
        <w:rPr>
          <w:rFonts w:ascii="Verdana" w:hAnsi="Verdana"/>
        </w:rPr>
        <w:t>roposed footpath is one that existed pre</w:t>
      </w:r>
      <w:r>
        <w:rPr>
          <w:rFonts w:ascii="Verdana" w:hAnsi="Verdana"/>
        </w:rPr>
        <w:t>-war.  In preparati</w:t>
      </w:r>
      <w:r w:rsidR="00CC4291">
        <w:rPr>
          <w:rFonts w:ascii="Verdana" w:hAnsi="Verdana"/>
        </w:rPr>
        <w:t>on for the D-Day landings of 194</w:t>
      </w:r>
      <w:r>
        <w:rPr>
          <w:rFonts w:ascii="Verdana" w:hAnsi="Verdana"/>
        </w:rPr>
        <w:t xml:space="preserve">4 </w:t>
      </w:r>
      <w:r w:rsidR="00872BFA">
        <w:rPr>
          <w:rFonts w:ascii="Verdana" w:hAnsi="Verdana"/>
        </w:rPr>
        <w:t>an American camp was built o</w:t>
      </w:r>
      <w:r w:rsidR="0079084E">
        <w:rPr>
          <w:rFonts w:ascii="Verdana" w:hAnsi="Verdana"/>
        </w:rPr>
        <w:t xml:space="preserve">n this site and the proposed footpath was closed.  As a result, </w:t>
      </w:r>
      <w:r w:rsidR="00872BFA">
        <w:rPr>
          <w:rFonts w:ascii="Verdana" w:hAnsi="Verdana"/>
        </w:rPr>
        <w:t xml:space="preserve">the </w:t>
      </w:r>
      <w:r>
        <w:rPr>
          <w:rFonts w:ascii="Verdana" w:hAnsi="Verdana"/>
        </w:rPr>
        <w:t>current footpath</w:t>
      </w:r>
      <w:r w:rsidR="00872BFA">
        <w:rPr>
          <w:rFonts w:ascii="Verdana" w:hAnsi="Verdana"/>
        </w:rPr>
        <w:t xml:space="preserve"> that goes across the rugby field was opened.  The proposal </w:t>
      </w:r>
      <w:r w:rsidR="0079084E">
        <w:rPr>
          <w:rFonts w:ascii="Verdana" w:hAnsi="Verdana"/>
        </w:rPr>
        <w:t xml:space="preserve">is to close the current footpath </w:t>
      </w:r>
      <w:r>
        <w:rPr>
          <w:rFonts w:ascii="Verdana" w:hAnsi="Verdana"/>
        </w:rPr>
        <w:t>and revert</w:t>
      </w:r>
      <w:r w:rsidR="00872BFA">
        <w:rPr>
          <w:rFonts w:ascii="Verdana" w:hAnsi="Verdana"/>
        </w:rPr>
        <w:t xml:space="preserve"> to the pre</w:t>
      </w:r>
      <w:r>
        <w:rPr>
          <w:rFonts w:ascii="Verdana" w:hAnsi="Verdana"/>
        </w:rPr>
        <w:t>-war footpath</w:t>
      </w:r>
      <w:r w:rsidR="00872BFA">
        <w:rPr>
          <w:rFonts w:ascii="Verdana" w:hAnsi="Verdana"/>
        </w:rPr>
        <w:t>.</w:t>
      </w:r>
    </w:p>
    <w:p w14:paraId="33C20CC4" w14:textId="2182EA72" w:rsidR="00872BFA" w:rsidRDefault="00872BFA" w:rsidP="00EC5F77">
      <w:pPr>
        <w:spacing w:after="0"/>
        <w:ind w:left="720" w:hanging="720"/>
        <w:rPr>
          <w:rFonts w:ascii="Verdana" w:hAnsi="Verdana"/>
        </w:rPr>
      </w:pPr>
    </w:p>
    <w:p w14:paraId="3668DD2C" w14:textId="1CC2B7A6" w:rsidR="00872BFA" w:rsidRDefault="00167124" w:rsidP="00EC5F77">
      <w:pPr>
        <w:spacing w:after="0"/>
        <w:ind w:left="720" w:hanging="720"/>
        <w:rPr>
          <w:rFonts w:ascii="Verdana" w:hAnsi="Verdana"/>
        </w:rPr>
      </w:pPr>
      <w:r>
        <w:rPr>
          <w:rFonts w:ascii="Verdana" w:hAnsi="Verdana"/>
        </w:rPr>
        <w:tab/>
        <w:t xml:space="preserve">Councillor M. P. Rickard said that he was no </w:t>
      </w:r>
      <w:r w:rsidR="00872BFA">
        <w:rPr>
          <w:rFonts w:ascii="Verdana" w:hAnsi="Verdana"/>
        </w:rPr>
        <w:t>longer a member of Milfo</w:t>
      </w:r>
      <w:r w:rsidR="00CC4291">
        <w:rPr>
          <w:rFonts w:ascii="Verdana" w:hAnsi="Verdana"/>
        </w:rPr>
        <w:t>rd Haven Rugby C</w:t>
      </w:r>
      <w:r>
        <w:rPr>
          <w:rFonts w:ascii="Verdana" w:hAnsi="Verdana"/>
        </w:rPr>
        <w:t>lub so does not</w:t>
      </w:r>
      <w:r w:rsidR="002B4806">
        <w:rPr>
          <w:rFonts w:ascii="Verdana" w:hAnsi="Verdana"/>
        </w:rPr>
        <w:t xml:space="preserve"> have</w:t>
      </w:r>
      <w:r w:rsidR="00872BFA">
        <w:rPr>
          <w:rFonts w:ascii="Verdana" w:hAnsi="Verdana"/>
        </w:rPr>
        <w:t xml:space="preserve"> to declare an interest.  </w:t>
      </w:r>
    </w:p>
    <w:p w14:paraId="623BC2F8" w14:textId="2650A0CF" w:rsidR="00775650" w:rsidRDefault="00775650" w:rsidP="00EC5F77">
      <w:pPr>
        <w:spacing w:after="0"/>
        <w:ind w:left="720" w:hanging="720"/>
        <w:rPr>
          <w:rFonts w:ascii="Verdana" w:hAnsi="Verdana"/>
        </w:rPr>
      </w:pPr>
    </w:p>
    <w:p w14:paraId="09CDA49C" w14:textId="064DA4F8" w:rsidR="002B4806" w:rsidRDefault="002B4806" w:rsidP="00EC5F77">
      <w:pPr>
        <w:spacing w:after="0"/>
        <w:ind w:left="720" w:hanging="72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RESOLVED THAT a letter be written to the Definitive</w:t>
      </w:r>
    </w:p>
    <w:p w14:paraId="6BBE5EE9" w14:textId="3CAEF815" w:rsidR="002B4806" w:rsidRDefault="002B4806" w:rsidP="00EC5F77">
      <w:pPr>
        <w:spacing w:after="0"/>
        <w:ind w:left="720" w:hanging="72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Map Officer, Pembrokeshire County Council, s</w:t>
      </w:r>
      <w:r w:rsidR="009F1BEE">
        <w:rPr>
          <w:rFonts w:ascii="Verdana" w:hAnsi="Verdana"/>
        </w:rPr>
        <w:t>tating</w:t>
      </w:r>
    </w:p>
    <w:p w14:paraId="1F701047" w14:textId="570EF555" w:rsidR="009F1BEE" w:rsidRDefault="009F1BEE" w:rsidP="00EC5F77">
      <w:pPr>
        <w:spacing w:after="0"/>
        <w:ind w:left="720" w:hanging="72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that this Council accepts, with reluctance, the</w:t>
      </w:r>
    </w:p>
    <w:p w14:paraId="73E690F9" w14:textId="713F8365" w:rsidR="009F1BEE" w:rsidRDefault="009F1BEE" w:rsidP="00EC5F77">
      <w:pPr>
        <w:spacing w:after="0"/>
        <w:ind w:left="720" w:hanging="72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diversion of Footpath PP65/2 Milford Haven.</w:t>
      </w:r>
    </w:p>
    <w:p w14:paraId="2CA0AB95" w14:textId="2AFB128D" w:rsidR="009F1BEE" w:rsidRDefault="009F1BEE" w:rsidP="00EC5F77">
      <w:pPr>
        <w:spacing w:after="0"/>
        <w:ind w:left="720" w:hanging="720"/>
        <w:rPr>
          <w:rFonts w:ascii="Verdana" w:hAnsi="Verdana"/>
        </w:rPr>
      </w:pPr>
    </w:p>
    <w:p w14:paraId="7D03782C" w14:textId="01E93D94" w:rsidR="009F1BEE" w:rsidRDefault="009F1BEE" w:rsidP="00EC5F77">
      <w:pPr>
        <w:spacing w:after="0"/>
        <w:ind w:left="720" w:hanging="720"/>
        <w:rPr>
          <w:rFonts w:ascii="Verdana" w:hAnsi="Verdana"/>
        </w:rPr>
      </w:pPr>
      <w:r>
        <w:rPr>
          <w:rFonts w:ascii="Verdana" w:hAnsi="Verdana"/>
        </w:rPr>
        <w:tab/>
        <w:t>Councillor J. W. Cole wished it recorded that he did not agree with this recommendation.</w:t>
      </w:r>
    </w:p>
    <w:p w14:paraId="593DB66C" w14:textId="77777777" w:rsidR="002B4806" w:rsidRDefault="002B4806" w:rsidP="00EC5F77">
      <w:pPr>
        <w:spacing w:after="0"/>
        <w:ind w:left="720" w:hanging="720"/>
        <w:rPr>
          <w:rFonts w:ascii="Verdana" w:hAnsi="Verdana"/>
        </w:rPr>
      </w:pPr>
    </w:p>
    <w:p w14:paraId="67E8951F" w14:textId="77777777" w:rsidR="0079084E" w:rsidRDefault="0079084E" w:rsidP="009F1BEE">
      <w:pPr>
        <w:spacing w:after="0"/>
        <w:ind w:left="720" w:hanging="720"/>
        <w:rPr>
          <w:rFonts w:ascii="Verdana" w:hAnsi="Verdana"/>
        </w:rPr>
      </w:pPr>
    </w:p>
    <w:p w14:paraId="2258686B" w14:textId="77777777" w:rsidR="0079084E" w:rsidRDefault="0079084E" w:rsidP="009F1BEE">
      <w:pPr>
        <w:spacing w:after="0"/>
        <w:ind w:left="720" w:hanging="720"/>
        <w:rPr>
          <w:rFonts w:ascii="Verdana" w:hAnsi="Verdana"/>
        </w:rPr>
      </w:pPr>
    </w:p>
    <w:p w14:paraId="0D0F2CFB" w14:textId="77777777" w:rsidR="0079084E" w:rsidRDefault="0079084E" w:rsidP="009F1BEE">
      <w:pPr>
        <w:spacing w:after="0"/>
        <w:ind w:left="720" w:hanging="720"/>
        <w:rPr>
          <w:rFonts w:ascii="Verdana" w:hAnsi="Verdana"/>
        </w:rPr>
      </w:pPr>
    </w:p>
    <w:p w14:paraId="25DEBCA2" w14:textId="74C6E369" w:rsidR="0090757C" w:rsidRDefault="002F45E1" w:rsidP="009F1BEE">
      <w:pPr>
        <w:spacing w:after="0"/>
        <w:ind w:left="720" w:hanging="720"/>
        <w:rPr>
          <w:rFonts w:ascii="Verdana" w:hAnsi="Verdana"/>
          <w:u w:val="single"/>
        </w:rPr>
      </w:pPr>
      <w:r>
        <w:rPr>
          <w:rFonts w:ascii="Verdana" w:hAnsi="Verdana"/>
        </w:rPr>
        <w:t>295</w:t>
      </w:r>
      <w:r w:rsidR="001B5928" w:rsidRPr="009F1BEE">
        <w:rPr>
          <w:rFonts w:ascii="Verdana" w:hAnsi="Verdana"/>
        </w:rPr>
        <w:t>.</w:t>
      </w:r>
      <w:r w:rsidR="001B5928" w:rsidRPr="009F1BEE">
        <w:rPr>
          <w:rFonts w:ascii="Verdana" w:hAnsi="Verdana"/>
        </w:rPr>
        <w:tab/>
      </w:r>
      <w:r w:rsidR="001B5928">
        <w:rPr>
          <w:rFonts w:ascii="Verdana" w:hAnsi="Verdana"/>
          <w:u w:val="single"/>
        </w:rPr>
        <w:t>LETTER FROM ROAD SAFETY OFFICER, PEMBROKESHIRE COUNTY COUNCIL:</w:t>
      </w:r>
    </w:p>
    <w:p w14:paraId="5DB5ADF7" w14:textId="12F930C3" w:rsidR="001B5928" w:rsidRDefault="001B5928" w:rsidP="00940EAC">
      <w:pPr>
        <w:spacing w:after="0"/>
        <w:rPr>
          <w:rFonts w:ascii="Verdana" w:hAnsi="Verdana"/>
          <w:u w:val="single"/>
        </w:rPr>
      </w:pPr>
    </w:p>
    <w:p w14:paraId="01372B49" w14:textId="52BB1749" w:rsidR="00730156" w:rsidRDefault="00730156" w:rsidP="001B5928">
      <w:pPr>
        <w:spacing w:after="0"/>
        <w:ind w:left="720"/>
        <w:rPr>
          <w:rFonts w:ascii="Verdana" w:hAnsi="Verdana"/>
        </w:rPr>
      </w:pPr>
      <w:r>
        <w:rPr>
          <w:rFonts w:ascii="Verdana" w:hAnsi="Verdana"/>
        </w:rPr>
        <w:t xml:space="preserve">At January’s </w:t>
      </w:r>
      <w:r w:rsidR="00E272F7">
        <w:rPr>
          <w:rFonts w:ascii="Verdana" w:hAnsi="Verdana"/>
        </w:rPr>
        <w:t>Meeting</w:t>
      </w:r>
      <w:r>
        <w:rPr>
          <w:rFonts w:ascii="Verdana" w:hAnsi="Verdana"/>
        </w:rPr>
        <w:t xml:space="preserve"> of the Public Works and Planning Committee, it was agreed to invite a Road Safety Officer </w:t>
      </w:r>
      <w:r w:rsidR="0079084E">
        <w:rPr>
          <w:rFonts w:ascii="Verdana" w:hAnsi="Verdana"/>
        </w:rPr>
        <w:t xml:space="preserve">from the Pembrokeshire County Council </w:t>
      </w:r>
      <w:r>
        <w:rPr>
          <w:rFonts w:ascii="Verdana" w:hAnsi="Verdana"/>
        </w:rPr>
        <w:t>to address the Committee to discuss road safety issues within the town.</w:t>
      </w:r>
    </w:p>
    <w:p w14:paraId="2EC7934A" w14:textId="77777777" w:rsidR="00730156" w:rsidRDefault="00730156" w:rsidP="001B5928">
      <w:pPr>
        <w:spacing w:after="0"/>
        <w:ind w:left="720"/>
        <w:rPr>
          <w:rFonts w:ascii="Verdana" w:hAnsi="Verdana"/>
        </w:rPr>
      </w:pPr>
    </w:p>
    <w:p w14:paraId="63B19B50" w14:textId="72E90F53" w:rsidR="00730156" w:rsidRDefault="00730156" w:rsidP="001B5928">
      <w:pPr>
        <w:spacing w:after="0"/>
        <w:ind w:left="720"/>
        <w:rPr>
          <w:rFonts w:ascii="Verdana" w:hAnsi="Verdana"/>
        </w:rPr>
      </w:pPr>
      <w:r>
        <w:rPr>
          <w:rFonts w:ascii="Verdana" w:hAnsi="Verdana"/>
        </w:rPr>
        <w:t>Members discussed the response from a Road Safety Officer, in which she stated that she “politely declined” the Council’s invitation and requested that the concerns were put in writ</w:t>
      </w:r>
      <w:r w:rsidR="0079084E">
        <w:rPr>
          <w:rFonts w:ascii="Verdana" w:hAnsi="Verdana"/>
        </w:rPr>
        <w:t>ing to her, which will enable the</w:t>
      </w:r>
      <w:r>
        <w:rPr>
          <w:rFonts w:ascii="Verdana" w:hAnsi="Verdana"/>
        </w:rPr>
        <w:t xml:space="preserve"> department to investigate and respond accordingly.</w:t>
      </w:r>
    </w:p>
    <w:p w14:paraId="03564569" w14:textId="77777777" w:rsidR="00730156" w:rsidRDefault="00730156" w:rsidP="001B5928">
      <w:pPr>
        <w:spacing w:after="0"/>
        <w:ind w:left="720"/>
        <w:rPr>
          <w:rFonts w:ascii="Verdana" w:hAnsi="Verdana"/>
        </w:rPr>
      </w:pPr>
    </w:p>
    <w:p w14:paraId="145FBF44" w14:textId="37369C22" w:rsidR="00730156" w:rsidRDefault="00730156" w:rsidP="001B5928">
      <w:pPr>
        <w:spacing w:after="0"/>
        <w:ind w:left="720"/>
        <w:rPr>
          <w:rFonts w:ascii="Verdana" w:hAnsi="Verdana"/>
        </w:rPr>
      </w:pPr>
      <w:r>
        <w:rPr>
          <w:rFonts w:ascii="Verdana" w:hAnsi="Verdana"/>
        </w:rPr>
        <w:t>A Member said that he was extremely disappointed at this letter.  He considered that Councill</w:t>
      </w:r>
      <w:r w:rsidR="0079084E">
        <w:rPr>
          <w:rFonts w:ascii="Verdana" w:hAnsi="Verdana"/>
        </w:rPr>
        <w:t>ors need to</w:t>
      </w:r>
      <w:r>
        <w:rPr>
          <w:rFonts w:ascii="Verdana" w:hAnsi="Verdana"/>
        </w:rPr>
        <w:t xml:space="preserve"> </w:t>
      </w:r>
      <w:r w:rsidR="0079084E">
        <w:rPr>
          <w:rFonts w:ascii="Verdana" w:hAnsi="Verdana"/>
        </w:rPr>
        <w:t>ask again</w:t>
      </w:r>
      <w:r>
        <w:rPr>
          <w:rFonts w:ascii="Verdana" w:hAnsi="Verdana"/>
        </w:rPr>
        <w:t xml:space="preserve"> </w:t>
      </w:r>
      <w:r w:rsidR="0079084E">
        <w:rPr>
          <w:rFonts w:ascii="Verdana" w:hAnsi="Verdana"/>
        </w:rPr>
        <w:t xml:space="preserve">in the strongest terms </w:t>
      </w:r>
      <w:r>
        <w:rPr>
          <w:rFonts w:ascii="Verdana" w:hAnsi="Verdana"/>
        </w:rPr>
        <w:t>for</w:t>
      </w:r>
      <w:r w:rsidR="0079084E">
        <w:rPr>
          <w:rFonts w:ascii="Verdana" w:hAnsi="Verdana"/>
        </w:rPr>
        <w:t xml:space="preserve"> a</w:t>
      </w:r>
      <w:r>
        <w:rPr>
          <w:rFonts w:ascii="Verdana" w:hAnsi="Verdana"/>
        </w:rPr>
        <w:t xml:space="preserve"> </w:t>
      </w:r>
      <w:r w:rsidR="00E272F7">
        <w:rPr>
          <w:rFonts w:ascii="Verdana" w:hAnsi="Verdana"/>
        </w:rPr>
        <w:t>Meeting</w:t>
      </w:r>
      <w:r>
        <w:rPr>
          <w:rFonts w:ascii="Verdana" w:hAnsi="Verdana"/>
        </w:rPr>
        <w:t xml:space="preserve"> and ascertain why the Road Safety Officers are refusing to accept the Council’s invitation.</w:t>
      </w:r>
    </w:p>
    <w:p w14:paraId="498B71F3" w14:textId="77777777" w:rsidR="00730156" w:rsidRDefault="00730156" w:rsidP="001B5928">
      <w:pPr>
        <w:spacing w:after="0"/>
        <w:ind w:left="720"/>
        <w:rPr>
          <w:rFonts w:ascii="Verdana" w:hAnsi="Verdana"/>
        </w:rPr>
      </w:pPr>
    </w:p>
    <w:p w14:paraId="428F4815" w14:textId="0B7DBFAF" w:rsidR="00AB0FAC" w:rsidRDefault="00967EAA" w:rsidP="00967EAA">
      <w:pPr>
        <w:spacing w:after="0"/>
        <w:ind w:left="720"/>
        <w:rPr>
          <w:rFonts w:ascii="Verdana" w:hAnsi="Verdana"/>
        </w:rPr>
      </w:pPr>
      <w:r>
        <w:rPr>
          <w:rFonts w:ascii="Verdana" w:hAnsi="Verdana"/>
        </w:rPr>
        <w:t>The Chairman said that over many years this Council has been concerned with road safety</w:t>
      </w:r>
      <w:r w:rsidR="0079084E">
        <w:rPr>
          <w:rFonts w:ascii="Verdana" w:hAnsi="Verdana"/>
        </w:rPr>
        <w:t>, particularly at Marble Hall crossroads,</w:t>
      </w:r>
      <w:r>
        <w:rPr>
          <w:rFonts w:ascii="Verdana" w:hAnsi="Verdana"/>
        </w:rPr>
        <w:t xml:space="preserve"> and had requested traffic lights at this junction.  More recently Members have expressed concern at the prospect of the </w:t>
      </w:r>
      <w:r w:rsidR="00AB0FAC">
        <w:rPr>
          <w:rFonts w:ascii="Verdana" w:hAnsi="Verdana"/>
        </w:rPr>
        <w:t xml:space="preserve">increased </w:t>
      </w:r>
      <w:r>
        <w:rPr>
          <w:rFonts w:ascii="Verdana" w:hAnsi="Verdana"/>
        </w:rPr>
        <w:t xml:space="preserve">traffic </w:t>
      </w:r>
      <w:r w:rsidR="00AB0FAC">
        <w:rPr>
          <w:rFonts w:ascii="Verdana" w:hAnsi="Verdana"/>
        </w:rPr>
        <w:t xml:space="preserve">in Gelliswick Road, Gelliswick Hill, Picton Road and the </w:t>
      </w:r>
      <w:r w:rsidR="0079084E">
        <w:rPr>
          <w:rFonts w:ascii="Verdana" w:hAnsi="Verdana"/>
        </w:rPr>
        <w:t xml:space="preserve">Rugby Club entrance, resulting from </w:t>
      </w:r>
      <w:r>
        <w:rPr>
          <w:rFonts w:ascii="Verdana" w:hAnsi="Verdana"/>
        </w:rPr>
        <w:t xml:space="preserve">the building of the new </w:t>
      </w:r>
      <w:r w:rsidR="00AB0FAC">
        <w:rPr>
          <w:rFonts w:ascii="Verdana" w:hAnsi="Verdana"/>
        </w:rPr>
        <w:t>Hakin Community School.</w:t>
      </w:r>
    </w:p>
    <w:p w14:paraId="3057480A" w14:textId="77777777" w:rsidR="00AB0FAC" w:rsidRDefault="00AB0FAC" w:rsidP="00967EAA">
      <w:pPr>
        <w:spacing w:after="0"/>
        <w:ind w:left="720"/>
        <w:rPr>
          <w:rFonts w:ascii="Verdana" w:hAnsi="Verdana"/>
        </w:rPr>
      </w:pPr>
    </w:p>
    <w:p w14:paraId="53BD59E5" w14:textId="33D53957" w:rsidR="00AB0FAC" w:rsidRDefault="0079084E" w:rsidP="00967EAA">
      <w:pPr>
        <w:spacing w:after="0"/>
        <w:ind w:left="720"/>
        <w:rPr>
          <w:rFonts w:ascii="Verdana" w:hAnsi="Verdana"/>
        </w:rPr>
      </w:pPr>
      <w:r>
        <w:rPr>
          <w:rFonts w:ascii="Verdana" w:hAnsi="Verdana"/>
        </w:rPr>
        <w:t>A Member observed there had not been a Road Safety Officer at the local comprehensive School for some time.</w:t>
      </w:r>
    </w:p>
    <w:p w14:paraId="3B291CAE" w14:textId="4D781B95" w:rsidR="00AB0FAC" w:rsidRDefault="00AB0FAC" w:rsidP="00967EAA">
      <w:pPr>
        <w:spacing w:after="0"/>
        <w:ind w:left="720"/>
        <w:rPr>
          <w:rFonts w:ascii="Verdana" w:hAnsi="Verdana"/>
        </w:rPr>
      </w:pPr>
    </w:p>
    <w:p w14:paraId="13C6FEB2" w14:textId="3708B119" w:rsidR="00AB0FAC" w:rsidRDefault="00AB0FAC" w:rsidP="00967EAA">
      <w:pPr>
        <w:spacing w:after="0"/>
        <w:ind w:left="720"/>
        <w:rPr>
          <w:rFonts w:ascii="Verdana" w:hAnsi="Verdana"/>
        </w:rPr>
      </w:pPr>
      <w:r>
        <w:rPr>
          <w:rFonts w:ascii="Verdana" w:hAnsi="Verdana"/>
        </w:rPr>
        <w:tab/>
      </w:r>
      <w:r>
        <w:rPr>
          <w:rFonts w:ascii="Verdana" w:hAnsi="Verdana"/>
        </w:rPr>
        <w:tab/>
      </w:r>
      <w:r>
        <w:rPr>
          <w:rFonts w:ascii="Verdana" w:hAnsi="Verdana"/>
        </w:rPr>
        <w:tab/>
        <w:t>RESOLVED THAT a letter be written to the Road</w:t>
      </w:r>
    </w:p>
    <w:p w14:paraId="637EE10D" w14:textId="3D04A789" w:rsidR="00AB0FAC" w:rsidRDefault="00AB0FAC" w:rsidP="00967EAA">
      <w:pPr>
        <w:spacing w:after="0"/>
        <w:ind w:left="720"/>
        <w:rPr>
          <w:rFonts w:ascii="Verdana" w:hAnsi="Verdana"/>
        </w:rPr>
      </w:pPr>
      <w:r>
        <w:rPr>
          <w:rFonts w:ascii="Verdana" w:hAnsi="Verdana"/>
        </w:rPr>
        <w:tab/>
      </w:r>
      <w:r>
        <w:rPr>
          <w:rFonts w:ascii="Verdana" w:hAnsi="Verdana"/>
        </w:rPr>
        <w:tab/>
      </w:r>
      <w:r>
        <w:rPr>
          <w:rFonts w:ascii="Verdana" w:hAnsi="Verdana"/>
        </w:rPr>
        <w:tab/>
        <w:t xml:space="preserve">Safety Officer, Pembrokeshire County Council, </w:t>
      </w:r>
    </w:p>
    <w:p w14:paraId="769C003E" w14:textId="42C81B77" w:rsidR="00AB0FAC" w:rsidRDefault="00AB0FAC" w:rsidP="00967EAA">
      <w:pPr>
        <w:spacing w:after="0"/>
        <w:ind w:left="720"/>
        <w:rPr>
          <w:rFonts w:ascii="Verdana" w:hAnsi="Verdana"/>
        </w:rPr>
      </w:pPr>
      <w:r>
        <w:rPr>
          <w:rFonts w:ascii="Verdana" w:hAnsi="Verdana"/>
        </w:rPr>
        <w:tab/>
      </w:r>
      <w:r>
        <w:rPr>
          <w:rFonts w:ascii="Verdana" w:hAnsi="Verdana"/>
        </w:rPr>
        <w:tab/>
      </w:r>
      <w:r>
        <w:rPr>
          <w:rFonts w:ascii="Verdana" w:hAnsi="Verdana"/>
        </w:rPr>
        <w:tab/>
        <w:t>saying that Members are disappointed with her</w:t>
      </w:r>
    </w:p>
    <w:p w14:paraId="11D28856" w14:textId="2B499497" w:rsidR="00AB0FAC" w:rsidRDefault="00AB0FAC" w:rsidP="00967EAA">
      <w:pPr>
        <w:spacing w:after="0"/>
        <w:ind w:left="720"/>
        <w:rPr>
          <w:rFonts w:ascii="Verdana" w:hAnsi="Verdana"/>
        </w:rPr>
      </w:pPr>
      <w:r>
        <w:rPr>
          <w:rFonts w:ascii="Verdana" w:hAnsi="Verdana"/>
        </w:rPr>
        <w:tab/>
      </w:r>
      <w:r>
        <w:rPr>
          <w:rFonts w:ascii="Verdana" w:hAnsi="Verdana"/>
        </w:rPr>
        <w:tab/>
      </w:r>
      <w:r>
        <w:rPr>
          <w:rFonts w:ascii="Verdana" w:hAnsi="Verdana"/>
        </w:rPr>
        <w:tab/>
        <w:t>response a</w:t>
      </w:r>
      <w:r w:rsidR="00261671">
        <w:rPr>
          <w:rFonts w:ascii="Verdana" w:hAnsi="Verdana"/>
        </w:rPr>
        <w:t>nd would seek clarity as to why she</w:t>
      </w:r>
    </w:p>
    <w:p w14:paraId="1CC1D271" w14:textId="77777777" w:rsidR="00261671" w:rsidRDefault="00261671" w:rsidP="00967EAA">
      <w:pPr>
        <w:spacing w:after="0"/>
        <w:ind w:left="720"/>
        <w:rPr>
          <w:rFonts w:ascii="Verdana" w:hAnsi="Verdana"/>
        </w:rPr>
      </w:pPr>
      <w:r>
        <w:rPr>
          <w:rFonts w:ascii="Verdana" w:hAnsi="Verdana"/>
        </w:rPr>
        <w:tab/>
      </w:r>
      <w:r>
        <w:rPr>
          <w:rFonts w:ascii="Verdana" w:hAnsi="Verdana"/>
        </w:rPr>
        <w:tab/>
      </w:r>
      <w:r>
        <w:rPr>
          <w:rFonts w:ascii="Verdana" w:hAnsi="Verdana"/>
        </w:rPr>
        <w:tab/>
        <w:t xml:space="preserve">has refused to address the Public Works and </w:t>
      </w:r>
    </w:p>
    <w:p w14:paraId="04F02AF6" w14:textId="77777777" w:rsidR="00261671" w:rsidRDefault="00261671" w:rsidP="00261671">
      <w:pPr>
        <w:spacing w:after="0"/>
        <w:ind w:left="2160" w:firstLine="720"/>
        <w:rPr>
          <w:rFonts w:ascii="Verdana" w:hAnsi="Verdana"/>
        </w:rPr>
      </w:pPr>
      <w:r>
        <w:rPr>
          <w:rFonts w:ascii="Verdana" w:hAnsi="Verdana"/>
        </w:rPr>
        <w:t>Planning Committee and ask to reconsider the</w:t>
      </w:r>
    </w:p>
    <w:p w14:paraId="56E07AE0" w14:textId="440DCD02" w:rsidR="00261671" w:rsidRDefault="00261671" w:rsidP="00261671">
      <w:pPr>
        <w:spacing w:after="0"/>
        <w:ind w:left="2160" w:firstLine="720"/>
        <w:rPr>
          <w:rFonts w:ascii="Verdana" w:hAnsi="Verdana"/>
        </w:rPr>
      </w:pPr>
      <w:r>
        <w:rPr>
          <w:rFonts w:ascii="Verdana" w:hAnsi="Verdana"/>
        </w:rPr>
        <w:t>decision and meet at a suitably convenient date.</w:t>
      </w:r>
    </w:p>
    <w:p w14:paraId="53103E01" w14:textId="423455BE" w:rsidR="00AB0FAC" w:rsidRDefault="00AB0FAC" w:rsidP="00967EAA">
      <w:pPr>
        <w:spacing w:after="0"/>
        <w:ind w:left="720"/>
        <w:rPr>
          <w:rFonts w:ascii="Verdana" w:hAnsi="Verdana"/>
        </w:rPr>
      </w:pPr>
    </w:p>
    <w:p w14:paraId="2D9326C5" w14:textId="798CDB5B" w:rsidR="0090757C" w:rsidRDefault="002F45E1" w:rsidP="00940EAC">
      <w:pPr>
        <w:spacing w:after="0"/>
        <w:rPr>
          <w:rFonts w:ascii="Verdana" w:hAnsi="Verdana"/>
        </w:rPr>
      </w:pPr>
      <w:r>
        <w:rPr>
          <w:rFonts w:ascii="Verdana" w:hAnsi="Verdana"/>
        </w:rPr>
        <w:t>296</w:t>
      </w:r>
      <w:r w:rsidR="00987586">
        <w:rPr>
          <w:rFonts w:ascii="Verdana" w:hAnsi="Verdana"/>
        </w:rPr>
        <w:t>.</w:t>
      </w:r>
      <w:r w:rsidR="00987586">
        <w:rPr>
          <w:rFonts w:ascii="Verdana" w:hAnsi="Verdana"/>
        </w:rPr>
        <w:tab/>
      </w:r>
      <w:r w:rsidR="00987586">
        <w:rPr>
          <w:rFonts w:ascii="Verdana" w:hAnsi="Verdana"/>
          <w:u w:val="single"/>
        </w:rPr>
        <w:t>EUROPEAN SULPHUR CONTROL AREA:</w:t>
      </w:r>
    </w:p>
    <w:p w14:paraId="5D02F899" w14:textId="40C3DE53" w:rsidR="00987586" w:rsidRDefault="00987586" w:rsidP="00940EAC">
      <w:pPr>
        <w:spacing w:after="0"/>
        <w:rPr>
          <w:rFonts w:ascii="Verdana" w:hAnsi="Verdana"/>
        </w:rPr>
      </w:pPr>
    </w:p>
    <w:p w14:paraId="32F231A2" w14:textId="5CAC2A70" w:rsidR="00971A44" w:rsidRDefault="00971A44" w:rsidP="00086179">
      <w:pPr>
        <w:spacing w:after="0"/>
        <w:ind w:left="720"/>
        <w:rPr>
          <w:rFonts w:ascii="Verdana" w:hAnsi="Verdana"/>
        </w:rPr>
      </w:pPr>
      <w:r>
        <w:rPr>
          <w:rFonts w:ascii="Verdana" w:hAnsi="Verdana"/>
        </w:rPr>
        <w:t>The Chairman reminded Members that since 1</w:t>
      </w:r>
      <w:r w:rsidRPr="00971A44">
        <w:rPr>
          <w:rFonts w:ascii="Verdana" w:hAnsi="Verdana"/>
          <w:vertAlign w:val="superscript"/>
        </w:rPr>
        <w:t>st</w:t>
      </w:r>
      <w:r>
        <w:rPr>
          <w:rFonts w:ascii="Verdana" w:hAnsi="Verdana"/>
        </w:rPr>
        <w:t xml:space="preserve"> January, Britain’s south and east coasts have been included in Europe’s Sulphur Emission Control Area (SECA), meaning that all ships docking there must use fuel with no more than .1% sulphur content or be fitted with “scrubber” devices to reduce their sulphur dioxide emissions.  The control area does not include the Irish Sea where ships can co</w:t>
      </w:r>
      <w:r w:rsidR="0079084E">
        <w:rPr>
          <w:rFonts w:ascii="Verdana" w:hAnsi="Verdana"/>
        </w:rPr>
        <w:t xml:space="preserve">ntinue to operate using heavy </w:t>
      </w:r>
      <w:r>
        <w:rPr>
          <w:rFonts w:ascii="Verdana" w:hAnsi="Verdana"/>
        </w:rPr>
        <w:t>fuel oil until 2020.</w:t>
      </w:r>
    </w:p>
    <w:p w14:paraId="29F888F1" w14:textId="77777777" w:rsidR="00971A44" w:rsidRDefault="00971A44" w:rsidP="00086179">
      <w:pPr>
        <w:spacing w:after="0"/>
        <w:ind w:left="720"/>
        <w:rPr>
          <w:rFonts w:ascii="Verdana" w:hAnsi="Verdana"/>
        </w:rPr>
      </w:pPr>
    </w:p>
    <w:p w14:paraId="20F828BF" w14:textId="259DBCFF" w:rsidR="00971A44" w:rsidRDefault="00971A44" w:rsidP="00086179">
      <w:pPr>
        <w:spacing w:after="0"/>
        <w:ind w:left="720"/>
        <w:rPr>
          <w:rFonts w:ascii="Verdana" w:hAnsi="Verdana"/>
        </w:rPr>
      </w:pPr>
      <w:r>
        <w:rPr>
          <w:rFonts w:ascii="Verdana" w:hAnsi="Verdana"/>
        </w:rPr>
        <w:t xml:space="preserve">At January’s </w:t>
      </w:r>
      <w:r w:rsidR="00E272F7">
        <w:rPr>
          <w:rFonts w:ascii="Verdana" w:hAnsi="Verdana"/>
        </w:rPr>
        <w:t>Meeting</w:t>
      </w:r>
      <w:r>
        <w:rPr>
          <w:rFonts w:ascii="Verdana" w:hAnsi="Verdana"/>
        </w:rPr>
        <w:t xml:space="preserve"> of the Public Works and Planning Committee it was agreed to ask the Rt. Hon. S. Crabb MP to write to the Minister respons</w:t>
      </w:r>
      <w:r w:rsidR="0079084E">
        <w:rPr>
          <w:rFonts w:ascii="Verdana" w:hAnsi="Verdana"/>
        </w:rPr>
        <w:t>ibl</w:t>
      </w:r>
      <w:r>
        <w:rPr>
          <w:rFonts w:ascii="Verdana" w:hAnsi="Verdana"/>
        </w:rPr>
        <w:t>e for Maritime issues to enquire as to why the SECA does not extend to the Irish Sea.</w:t>
      </w:r>
    </w:p>
    <w:p w14:paraId="6C440E49" w14:textId="4701C312" w:rsidR="003F6C12" w:rsidRDefault="003F6C12" w:rsidP="00940EAC">
      <w:pPr>
        <w:spacing w:after="0"/>
        <w:rPr>
          <w:rFonts w:ascii="Verdana" w:hAnsi="Verdana"/>
        </w:rPr>
      </w:pPr>
    </w:p>
    <w:p w14:paraId="1DDBB409" w14:textId="06E79C65" w:rsidR="00086179" w:rsidRDefault="00971A44" w:rsidP="00971A44">
      <w:pPr>
        <w:spacing w:after="0"/>
        <w:ind w:left="720"/>
        <w:rPr>
          <w:rFonts w:ascii="Verdana" w:hAnsi="Verdana"/>
        </w:rPr>
      </w:pPr>
      <w:r>
        <w:rPr>
          <w:rFonts w:ascii="Verdana" w:hAnsi="Verdana"/>
        </w:rPr>
        <w:t xml:space="preserve">Members discussed the Rt. Hon. S. Crabb MP’s response, in </w:t>
      </w:r>
      <w:r w:rsidR="00086179">
        <w:rPr>
          <w:rFonts w:ascii="Verdana" w:hAnsi="Verdana"/>
        </w:rPr>
        <w:t>which he enclosed the response from Robert Goodwill MP, the Minister of State at the Department for Transport.</w:t>
      </w:r>
    </w:p>
    <w:p w14:paraId="6CF856B6" w14:textId="4CE6268D" w:rsidR="00086179" w:rsidRDefault="00086179" w:rsidP="00940EAC">
      <w:pPr>
        <w:spacing w:after="0"/>
        <w:rPr>
          <w:rFonts w:ascii="Verdana" w:hAnsi="Verdana"/>
        </w:rPr>
      </w:pPr>
    </w:p>
    <w:p w14:paraId="3461C8B1" w14:textId="775E5F26" w:rsidR="00086179" w:rsidRDefault="00086179" w:rsidP="00086179">
      <w:pPr>
        <w:spacing w:after="0"/>
        <w:ind w:left="720"/>
        <w:rPr>
          <w:rFonts w:ascii="Verdana" w:hAnsi="Verdana"/>
        </w:rPr>
      </w:pPr>
      <w:r>
        <w:rPr>
          <w:rFonts w:ascii="Verdana" w:hAnsi="Verdana"/>
        </w:rPr>
        <w:t xml:space="preserve">The Minister stated that an Emission Control Area was established in the North Sea because of the risk to the environment and to human health posed by sulphur emissions from ships.  </w:t>
      </w:r>
    </w:p>
    <w:p w14:paraId="25E01491" w14:textId="77777777" w:rsidR="00086179" w:rsidRDefault="00086179" w:rsidP="00940EAC">
      <w:pPr>
        <w:spacing w:after="0"/>
        <w:rPr>
          <w:rFonts w:ascii="Verdana" w:hAnsi="Verdana"/>
        </w:rPr>
      </w:pPr>
    </w:p>
    <w:p w14:paraId="14927C4C" w14:textId="77777777" w:rsidR="0079084E" w:rsidRDefault="0079084E" w:rsidP="000404C6">
      <w:pPr>
        <w:spacing w:after="0"/>
        <w:ind w:left="720"/>
        <w:rPr>
          <w:rFonts w:ascii="Verdana" w:hAnsi="Verdana"/>
        </w:rPr>
      </w:pPr>
    </w:p>
    <w:p w14:paraId="012B540E" w14:textId="5E44E859" w:rsidR="003F6C12" w:rsidRDefault="006211E1" w:rsidP="000404C6">
      <w:pPr>
        <w:spacing w:after="0"/>
        <w:ind w:left="720"/>
        <w:rPr>
          <w:rFonts w:ascii="Verdana" w:hAnsi="Verdana"/>
        </w:rPr>
      </w:pPr>
      <w:r>
        <w:rPr>
          <w:rFonts w:ascii="Verdana" w:hAnsi="Verdana"/>
        </w:rPr>
        <w:t xml:space="preserve">The Chairman referred to a paragraph in the Minister of State at the Department for </w:t>
      </w:r>
      <w:r w:rsidR="000404C6">
        <w:rPr>
          <w:rFonts w:ascii="Verdana" w:hAnsi="Verdana"/>
        </w:rPr>
        <w:t>which stated “</w:t>
      </w:r>
      <w:r w:rsidR="003F6C12">
        <w:rPr>
          <w:rFonts w:ascii="Verdana" w:hAnsi="Verdana"/>
        </w:rPr>
        <w:t>to extend the existing ECA to encompass all seas which surround the UK, the UK and the Irish governments would need to make a robust scientific case to the IMO</w:t>
      </w:r>
      <w:r w:rsidR="00850DAD">
        <w:rPr>
          <w:rFonts w:ascii="Verdana" w:hAnsi="Verdana"/>
        </w:rPr>
        <w:t>.  As maritime traffic density is much lower in the Irish Sea and the overall population density is also lower, we consi</w:t>
      </w:r>
      <w:r w:rsidR="000404C6">
        <w:rPr>
          <w:rFonts w:ascii="Verdana" w:hAnsi="Verdana"/>
        </w:rPr>
        <w:t>der the case for an ECA in the I</w:t>
      </w:r>
      <w:r w:rsidR="00850DAD">
        <w:rPr>
          <w:rFonts w:ascii="Verdana" w:hAnsi="Verdana"/>
        </w:rPr>
        <w:t>rish Sea would be much harder to justify”.</w:t>
      </w:r>
    </w:p>
    <w:p w14:paraId="7269160B" w14:textId="74DB4F76" w:rsidR="000404C6" w:rsidRDefault="000404C6" w:rsidP="000404C6">
      <w:pPr>
        <w:spacing w:after="0"/>
        <w:ind w:left="720"/>
        <w:rPr>
          <w:rFonts w:ascii="Verdana" w:hAnsi="Verdana"/>
        </w:rPr>
      </w:pPr>
    </w:p>
    <w:p w14:paraId="1B6241E0" w14:textId="38AE6DA0" w:rsidR="000404C6" w:rsidRDefault="00224C7F" w:rsidP="000404C6">
      <w:pPr>
        <w:spacing w:after="0"/>
        <w:ind w:left="720"/>
        <w:rPr>
          <w:rFonts w:ascii="Verdana" w:hAnsi="Verdana"/>
        </w:rPr>
      </w:pPr>
      <w:r>
        <w:rPr>
          <w:rFonts w:ascii="Verdana" w:hAnsi="Verdana"/>
        </w:rPr>
        <w:t>Members considered that this showed little regard to the people of the west coast.</w:t>
      </w:r>
    </w:p>
    <w:p w14:paraId="302582B7" w14:textId="1F4850DB" w:rsidR="000404C6" w:rsidRDefault="000404C6" w:rsidP="000404C6">
      <w:pPr>
        <w:spacing w:after="0"/>
        <w:ind w:left="720"/>
        <w:rPr>
          <w:rFonts w:ascii="Verdana" w:hAnsi="Verdana"/>
        </w:rPr>
      </w:pPr>
    </w:p>
    <w:p w14:paraId="345295C9" w14:textId="244863D3" w:rsidR="000404C6" w:rsidRDefault="000404C6" w:rsidP="000404C6">
      <w:pPr>
        <w:spacing w:after="0"/>
        <w:ind w:left="720"/>
        <w:rPr>
          <w:rFonts w:ascii="Verdana" w:hAnsi="Verdana"/>
        </w:rPr>
      </w:pPr>
      <w:r>
        <w:rPr>
          <w:rFonts w:ascii="Verdana" w:hAnsi="Verdana"/>
        </w:rPr>
        <w:tab/>
      </w:r>
      <w:r>
        <w:rPr>
          <w:rFonts w:ascii="Verdana" w:hAnsi="Verdana"/>
        </w:rPr>
        <w:tab/>
      </w:r>
      <w:r>
        <w:rPr>
          <w:rFonts w:ascii="Verdana" w:hAnsi="Verdana"/>
        </w:rPr>
        <w:tab/>
        <w:t>RESOLVED THAT:</w:t>
      </w:r>
    </w:p>
    <w:p w14:paraId="082A6993" w14:textId="3E27927F" w:rsidR="000404C6" w:rsidRDefault="000404C6" w:rsidP="000404C6">
      <w:pPr>
        <w:spacing w:after="0"/>
        <w:ind w:left="720"/>
        <w:rPr>
          <w:rFonts w:ascii="Verdana" w:hAnsi="Verdana"/>
        </w:rPr>
      </w:pPr>
    </w:p>
    <w:p w14:paraId="0F2BF8F1" w14:textId="255B1AAF" w:rsidR="000404C6" w:rsidRDefault="000404C6" w:rsidP="000404C6">
      <w:pPr>
        <w:spacing w:after="0"/>
        <w:ind w:left="720"/>
        <w:rPr>
          <w:rFonts w:ascii="Verdana" w:hAnsi="Verdana"/>
        </w:rPr>
      </w:pPr>
      <w:r>
        <w:rPr>
          <w:rFonts w:ascii="Verdana" w:hAnsi="Verdana"/>
        </w:rPr>
        <w:tab/>
      </w:r>
      <w:r>
        <w:rPr>
          <w:rFonts w:ascii="Verdana" w:hAnsi="Verdana"/>
        </w:rPr>
        <w:tab/>
        <w:t>(a)</w:t>
      </w:r>
      <w:r>
        <w:rPr>
          <w:rFonts w:ascii="Verdana" w:hAnsi="Verdana"/>
        </w:rPr>
        <w:tab/>
        <w:t>a letter be written to the Rt. Hon. Stephen Crabb MP</w:t>
      </w:r>
    </w:p>
    <w:p w14:paraId="331B7FA5" w14:textId="4E9AE61E" w:rsidR="000404C6" w:rsidRDefault="000404C6" w:rsidP="000404C6">
      <w:pPr>
        <w:spacing w:after="0"/>
        <w:ind w:left="720"/>
        <w:rPr>
          <w:rFonts w:ascii="Verdana" w:hAnsi="Verdana"/>
        </w:rPr>
      </w:pPr>
      <w:r>
        <w:rPr>
          <w:rFonts w:ascii="Verdana" w:hAnsi="Verdana"/>
        </w:rPr>
        <w:tab/>
      </w:r>
      <w:r>
        <w:rPr>
          <w:rFonts w:ascii="Verdana" w:hAnsi="Verdana"/>
        </w:rPr>
        <w:tab/>
      </w:r>
      <w:r>
        <w:rPr>
          <w:rFonts w:ascii="Verdana" w:hAnsi="Verdana"/>
        </w:rPr>
        <w:tab/>
        <w:t xml:space="preserve">expressing concerns </w:t>
      </w:r>
      <w:r w:rsidR="002661D7">
        <w:rPr>
          <w:rFonts w:ascii="Verdana" w:hAnsi="Verdana"/>
        </w:rPr>
        <w:t>that the Welsh Government</w:t>
      </w:r>
    </w:p>
    <w:p w14:paraId="277AFC52" w14:textId="3ACD547F" w:rsidR="002661D7" w:rsidRDefault="002661D7" w:rsidP="000404C6">
      <w:pPr>
        <w:spacing w:after="0"/>
        <w:ind w:left="720"/>
        <w:rPr>
          <w:rFonts w:ascii="Verdana" w:hAnsi="Verdana"/>
        </w:rPr>
      </w:pPr>
      <w:r>
        <w:rPr>
          <w:rFonts w:ascii="Verdana" w:hAnsi="Verdana"/>
        </w:rPr>
        <w:tab/>
      </w:r>
      <w:r>
        <w:rPr>
          <w:rFonts w:ascii="Verdana" w:hAnsi="Verdana"/>
        </w:rPr>
        <w:tab/>
      </w:r>
      <w:r>
        <w:rPr>
          <w:rFonts w:ascii="Verdana" w:hAnsi="Verdana"/>
        </w:rPr>
        <w:tab/>
        <w:t>has not sought dispensation</w:t>
      </w:r>
      <w:r w:rsidR="00F60845">
        <w:rPr>
          <w:rFonts w:ascii="Verdana" w:hAnsi="Verdana"/>
        </w:rPr>
        <w:t>,</w:t>
      </w:r>
      <w:r>
        <w:rPr>
          <w:rFonts w:ascii="Verdana" w:hAnsi="Verdana"/>
        </w:rPr>
        <w:t xml:space="preserve"> and asking him to use</w:t>
      </w:r>
    </w:p>
    <w:p w14:paraId="79A8F841" w14:textId="725D8192" w:rsidR="002661D7" w:rsidRDefault="002661D7" w:rsidP="000404C6">
      <w:pPr>
        <w:spacing w:after="0"/>
        <w:ind w:left="720"/>
        <w:rPr>
          <w:rFonts w:ascii="Verdana" w:hAnsi="Verdana"/>
        </w:rPr>
      </w:pPr>
      <w:r>
        <w:rPr>
          <w:rFonts w:ascii="Verdana" w:hAnsi="Verdana"/>
        </w:rPr>
        <w:tab/>
      </w:r>
      <w:r>
        <w:rPr>
          <w:rFonts w:ascii="Verdana" w:hAnsi="Verdana"/>
        </w:rPr>
        <w:tab/>
      </w:r>
      <w:r>
        <w:rPr>
          <w:rFonts w:ascii="Verdana" w:hAnsi="Verdana"/>
        </w:rPr>
        <w:tab/>
        <w:t>his good offices to raise the issue with the governing</w:t>
      </w:r>
    </w:p>
    <w:p w14:paraId="0840B1BB" w14:textId="198EC604" w:rsidR="002661D7" w:rsidRDefault="002661D7" w:rsidP="000404C6">
      <w:pPr>
        <w:spacing w:after="0"/>
        <w:ind w:left="720"/>
        <w:rPr>
          <w:rFonts w:ascii="Verdana" w:hAnsi="Verdana"/>
        </w:rPr>
      </w:pPr>
      <w:r>
        <w:rPr>
          <w:rFonts w:ascii="Verdana" w:hAnsi="Verdana"/>
        </w:rPr>
        <w:tab/>
      </w:r>
      <w:r>
        <w:rPr>
          <w:rFonts w:ascii="Verdana" w:hAnsi="Verdana"/>
        </w:rPr>
        <w:tab/>
      </w:r>
      <w:r>
        <w:rPr>
          <w:rFonts w:ascii="Verdana" w:hAnsi="Verdana"/>
        </w:rPr>
        <w:tab/>
        <w:t>bodies;</w:t>
      </w:r>
    </w:p>
    <w:p w14:paraId="154F590E" w14:textId="73555BBA" w:rsidR="002661D7" w:rsidRDefault="002661D7" w:rsidP="000404C6">
      <w:pPr>
        <w:spacing w:after="0"/>
        <w:ind w:left="720"/>
        <w:rPr>
          <w:rFonts w:ascii="Verdana" w:hAnsi="Verdana"/>
        </w:rPr>
      </w:pPr>
    </w:p>
    <w:p w14:paraId="2CACE795" w14:textId="3733AFC4" w:rsidR="002661D7" w:rsidRDefault="002661D7" w:rsidP="000404C6">
      <w:pPr>
        <w:spacing w:after="0"/>
        <w:ind w:left="720"/>
        <w:rPr>
          <w:rFonts w:ascii="Verdana" w:hAnsi="Verdana"/>
        </w:rPr>
      </w:pPr>
      <w:r>
        <w:rPr>
          <w:rFonts w:ascii="Verdana" w:hAnsi="Verdana"/>
        </w:rPr>
        <w:tab/>
      </w:r>
      <w:r>
        <w:rPr>
          <w:rFonts w:ascii="Verdana" w:hAnsi="Verdana"/>
        </w:rPr>
        <w:tab/>
        <w:t>(b)</w:t>
      </w:r>
      <w:r>
        <w:rPr>
          <w:rFonts w:ascii="Verdana" w:hAnsi="Verdana"/>
        </w:rPr>
        <w:tab/>
        <w:t>a copy of the letter is to be sent to the First Minister,</w:t>
      </w:r>
    </w:p>
    <w:p w14:paraId="54EAB1F7" w14:textId="520F33CE" w:rsidR="002661D7" w:rsidRDefault="002661D7" w:rsidP="000404C6">
      <w:pPr>
        <w:spacing w:after="0"/>
        <w:ind w:left="720"/>
        <w:rPr>
          <w:rFonts w:ascii="Verdana" w:hAnsi="Verdana"/>
        </w:rPr>
      </w:pPr>
      <w:r>
        <w:rPr>
          <w:rFonts w:ascii="Verdana" w:hAnsi="Verdana"/>
        </w:rPr>
        <w:tab/>
      </w:r>
      <w:r>
        <w:rPr>
          <w:rFonts w:ascii="Verdana" w:hAnsi="Verdana"/>
        </w:rPr>
        <w:tab/>
      </w:r>
      <w:r>
        <w:rPr>
          <w:rFonts w:ascii="Verdana" w:hAnsi="Verdana"/>
        </w:rPr>
        <w:tab/>
      </w:r>
      <w:r w:rsidR="00252AA3">
        <w:rPr>
          <w:rFonts w:ascii="Verdana" w:hAnsi="Verdana"/>
        </w:rPr>
        <w:t>Welsh</w:t>
      </w:r>
      <w:r>
        <w:rPr>
          <w:rFonts w:ascii="Verdana" w:hAnsi="Verdana"/>
        </w:rPr>
        <w:t xml:space="preserve"> Government.</w:t>
      </w:r>
    </w:p>
    <w:p w14:paraId="259608F6" w14:textId="50E9F552" w:rsidR="00004271" w:rsidRDefault="00004271" w:rsidP="00940EAC">
      <w:pPr>
        <w:spacing w:after="0"/>
        <w:rPr>
          <w:rFonts w:ascii="Verdana" w:hAnsi="Verdana"/>
        </w:rPr>
      </w:pPr>
      <w:r>
        <w:rPr>
          <w:rFonts w:ascii="Verdana" w:hAnsi="Verdana"/>
        </w:rPr>
        <w:tab/>
      </w:r>
    </w:p>
    <w:p w14:paraId="4807BD12" w14:textId="53A617DF" w:rsidR="00004271" w:rsidRDefault="002F45E1" w:rsidP="00940EAC">
      <w:pPr>
        <w:spacing w:after="0"/>
        <w:rPr>
          <w:rFonts w:ascii="Verdana" w:hAnsi="Verdana"/>
          <w:u w:val="single"/>
        </w:rPr>
      </w:pPr>
      <w:r>
        <w:rPr>
          <w:rFonts w:ascii="Verdana" w:hAnsi="Verdana"/>
        </w:rPr>
        <w:t>297</w:t>
      </w:r>
      <w:r w:rsidR="00004271">
        <w:rPr>
          <w:rFonts w:ascii="Verdana" w:hAnsi="Verdana"/>
        </w:rPr>
        <w:t>.</w:t>
      </w:r>
      <w:r w:rsidR="00004271">
        <w:rPr>
          <w:rFonts w:ascii="Verdana" w:hAnsi="Verdana"/>
        </w:rPr>
        <w:tab/>
      </w:r>
      <w:r w:rsidR="00004271">
        <w:rPr>
          <w:rFonts w:ascii="Verdana" w:hAnsi="Verdana"/>
          <w:u w:val="single"/>
        </w:rPr>
        <w:t>2018 REVIEW OF PARLIAMENTARY CONSTITUENCES IN WALES:</w:t>
      </w:r>
    </w:p>
    <w:p w14:paraId="2D7B325F" w14:textId="1A190B0D" w:rsidR="00004271" w:rsidRDefault="00004271" w:rsidP="00940EAC">
      <w:pPr>
        <w:spacing w:after="0"/>
        <w:rPr>
          <w:rFonts w:ascii="Verdana" w:hAnsi="Verdana"/>
          <w:u w:val="single"/>
        </w:rPr>
      </w:pPr>
    </w:p>
    <w:p w14:paraId="3B53F5FB" w14:textId="0AE77392" w:rsidR="003B7DB4" w:rsidRDefault="00252AA3" w:rsidP="00252AA3">
      <w:pPr>
        <w:spacing w:after="0"/>
        <w:ind w:left="720"/>
        <w:rPr>
          <w:rFonts w:ascii="Verdana" w:hAnsi="Verdana"/>
        </w:rPr>
      </w:pPr>
      <w:r>
        <w:rPr>
          <w:rFonts w:ascii="Verdana" w:hAnsi="Verdana"/>
        </w:rPr>
        <w:t>Members discussed an email from Boundary Commission for Wales, which stated that the Boundary Commission for Wales, together with the oth</w:t>
      </w:r>
      <w:r w:rsidR="00F60845">
        <w:rPr>
          <w:rFonts w:ascii="Verdana" w:hAnsi="Verdana"/>
        </w:rPr>
        <w:t>er UK Boundary Commissions, has</w:t>
      </w:r>
      <w:r>
        <w:rPr>
          <w:rFonts w:ascii="Verdana" w:hAnsi="Verdana"/>
        </w:rPr>
        <w:t xml:space="preserve"> announced the number of constituencies for each part of the UK and the electoral quota to be used for the forthcoming review of Parliamentary constituencies, in accordance with </w:t>
      </w:r>
      <w:r w:rsidR="003B7DB4">
        <w:rPr>
          <w:rFonts w:ascii="Verdana" w:hAnsi="Verdana"/>
        </w:rPr>
        <w:t>the Parliamentary Voting System and Constituencies Act 2011.</w:t>
      </w:r>
    </w:p>
    <w:p w14:paraId="56471B17" w14:textId="11B27799" w:rsidR="003B7DB4" w:rsidRDefault="003B7DB4" w:rsidP="00252AA3">
      <w:pPr>
        <w:spacing w:after="0"/>
        <w:ind w:left="720"/>
        <w:rPr>
          <w:rFonts w:ascii="Verdana" w:hAnsi="Verdana"/>
        </w:rPr>
      </w:pPr>
    </w:p>
    <w:p w14:paraId="06A2E880" w14:textId="780FDCB4" w:rsidR="003B7DB4" w:rsidRDefault="003B7DB4" w:rsidP="00252AA3">
      <w:pPr>
        <w:spacing w:after="0"/>
        <w:ind w:left="720"/>
        <w:rPr>
          <w:rFonts w:ascii="Verdana" w:hAnsi="Verdana"/>
        </w:rPr>
      </w:pPr>
      <w:r>
        <w:rPr>
          <w:rFonts w:ascii="Verdana" w:hAnsi="Verdana"/>
        </w:rPr>
        <w:t>For the purposes of the 2018 Review, the total UK electorate to be used by the 4 UK Boundary Commissions is 44,562</w:t>
      </w:r>
      <w:r w:rsidR="00557B3E">
        <w:rPr>
          <w:rFonts w:ascii="Verdana" w:hAnsi="Verdana"/>
        </w:rPr>
        <w:t>,440.</w:t>
      </w:r>
    </w:p>
    <w:p w14:paraId="3482DF04" w14:textId="77777777" w:rsidR="003B7DB4" w:rsidRDefault="003B7DB4" w:rsidP="00252AA3">
      <w:pPr>
        <w:spacing w:after="0"/>
        <w:ind w:left="720"/>
        <w:rPr>
          <w:rFonts w:ascii="Verdana" w:hAnsi="Verdana"/>
        </w:rPr>
      </w:pPr>
    </w:p>
    <w:p w14:paraId="2ABD364D" w14:textId="6929BB61" w:rsidR="003B7DB4" w:rsidRDefault="003B7DB4" w:rsidP="00252AA3">
      <w:pPr>
        <w:spacing w:after="0"/>
        <w:ind w:left="720"/>
        <w:rPr>
          <w:rFonts w:ascii="Verdana" w:hAnsi="Verdana"/>
        </w:rPr>
      </w:pPr>
      <w:r>
        <w:rPr>
          <w:rFonts w:ascii="Verdana" w:hAnsi="Verdana"/>
        </w:rPr>
        <w:t>The electorate for Wales is 2,181,841, the current allocation is 40, the new allocation 29, giving a reduction of 11.  The UK electoral quota is to the nearest whole number 74,769.  Each proposed constituency must therefore have an electorate that is between 71,031 and 78,507.</w:t>
      </w:r>
    </w:p>
    <w:p w14:paraId="1ED8B46B" w14:textId="77777777" w:rsidR="003B7DB4" w:rsidRDefault="003B7DB4" w:rsidP="00252AA3">
      <w:pPr>
        <w:spacing w:after="0"/>
        <w:ind w:left="720"/>
        <w:rPr>
          <w:rFonts w:ascii="Verdana" w:hAnsi="Verdana"/>
        </w:rPr>
      </w:pPr>
    </w:p>
    <w:p w14:paraId="05E79F77" w14:textId="066962A7" w:rsidR="00C33854" w:rsidRDefault="009F59BB" w:rsidP="00252AA3">
      <w:pPr>
        <w:spacing w:after="0"/>
        <w:ind w:left="720"/>
        <w:rPr>
          <w:rFonts w:ascii="Verdana" w:hAnsi="Verdana"/>
        </w:rPr>
      </w:pPr>
      <w:r>
        <w:rPr>
          <w:rFonts w:ascii="Verdana" w:hAnsi="Verdana"/>
        </w:rPr>
        <w:t xml:space="preserve">Initial Proposals for the Parliamentary constituencies in Wales will be published </w:t>
      </w:r>
      <w:r w:rsidR="00AF754D">
        <w:rPr>
          <w:rFonts w:ascii="Verdana" w:hAnsi="Verdana"/>
        </w:rPr>
        <w:t xml:space="preserve">later this year followed by a period of consultation.  </w:t>
      </w:r>
      <w:r w:rsidR="000551FF">
        <w:rPr>
          <w:rFonts w:ascii="Verdana" w:hAnsi="Verdana"/>
        </w:rPr>
        <w:t>The writer of the email asked for people not to submit their views until the period of consultation begins.</w:t>
      </w:r>
    </w:p>
    <w:p w14:paraId="00BE43A4" w14:textId="0C586374" w:rsidR="00AF754D" w:rsidRDefault="00AF754D" w:rsidP="00252AA3">
      <w:pPr>
        <w:spacing w:after="0"/>
        <w:ind w:left="720"/>
        <w:rPr>
          <w:rFonts w:ascii="Verdana" w:hAnsi="Verdana"/>
        </w:rPr>
      </w:pPr>
    </w:p>
    <w:p w14:paraId="4EED4925" w14:textId="23BA79B3" w:rsidR="00C33854" w:rsidRDefault="00AF754D" w:rsidP="00C33854">
      <w:pPr>
        <w:spacing w:after="0"/>
        <w:ind w:left="720"/>
        <w:rPr>
          <w:rFonts w:ascii="Verdana" w:hAnsi="Verdana"/>
        </w:rPr>
      </w:pPr>
      <w:r>
        <w:rPr>
          <w:rFonts w:ascii="Verdana" w:hAnsi="Verdana"/>
        </w:rPr>
        <w:t>Members noted that Wales is</w:t>
      </w:r>
      <w:r w:rsidR="000551FF">
        <w:rPr>
          <w:rFonts w:ascii="Verdana" w:hAnsi="Verdana"/>
        </w:rPr>
        <w:t xml:space="preserve"> faced with a reduction of</w:t>
      </w:r>
      <w:r w:rsidR="00C33854">
        <w:rPr>
          <w:rFonts w:ascii="Verdana" w:hAnsi="Verdana"/>
        </w:rPr>
        <w:t xml:space="preserve"> 11 seats in an attempt to equalise as far as possible the size of constituencies.  </w:t>
      </w:r>
      <w:r w:rsidR="000551FF">
        <w:rPr>
          <w:rFonts w:ascii="Verdana" w:hAnsi="Verdana"/>
        </w:rPr>
        <w:t xml:space="preserve">A Member said that the Boundary Commission has not taken the rural nature of Wales into account, which will result in Wales having constituencies that are far too big and unmanageable.  </w:t>
      </w:r>
    </w:p>
    <w:p w14:paraId="6404BDA9" w14:textId="4A7AF9D7" w:rsidR="00AF754D" w:rsidRDefault="00AF754D" w:rsidP="00C33854">
      <w:pPr>
        <w:spacing w:after="0"/>
        <w:ind w:left="720"/>
        <w:rPr>
          <w:rFonts w:ascii="Verdana" w:hAnsi="Verdana"/>
        </w:rPr>
      </w:pPr>
    </w:p>
    <w:p w14:paraId="5F4CEEEE" w14:textId="77777777" w:rsidR="00273E34" w:rsidRDefault="00AF754D" w:rsidP="00C33854">
      <w:pPr>
        <w:spacing w:after="0"/>
        <w:ind w:left="720"/>
        <w:rPr>
          <w:rFonts w:ascii="Verdana" w:hAnsi="Verdana"/>
        </w:rPr>
      </w:pPr>
      <w:r>
        <w:rPr>
          <w:rFonts w:ascii="Verdana" w:hAnsi="Verdana"/>
        </w:rPr>
        <w:tab/>
      </w:r>
      <w:r>
        <w:rPr>
          <w:rFonts w:ascii="Verdana" w:hAnsi="Verdana"/>
        </w:rPr>
        <w:tab/>
        <w:t>RESOLVED THAT</w:t>
      </w:r>
      <w:r w:rsidR="00273E34">
        <w:rPr>
          <w:rFonts w:ascii="Verdana" w:hAnsi="Verdana"/>
        </w:rPr>
        <w:t xml:space="preserve"> this Council will respond to the consultation by</w:t>
      </w:r>
    </w:p>
    <w:p w14:paraId="07673028" w14:textId="77777777" w:rsidR="00273E34" w:rsidRDefault="00273E34" w:rsidP="00C33854">
      <w:pPr>
        <w:spacing w:after="0"/>
        <w:ind w:left="720"/>
        <w:rPr>
          <w:rFonts w:ascii="Verdana" w:hAnsi="Verdana"/>
        </w:rPr>
      </w:pPr>
      <w:r>
        <w:rPr>
          <w:rFonts w:ascii="Verdana" w:hAnsi="Verdana"/>
        </w:rPr>
        <w:tab/>
      </w:r>
      <w:r>
        <w:rPr>
          <w:rFonts w:ascii="Verdana" w:hAnsi="Verdana"/>
        </w:rPr>
        <w:tab/>
        <w:t>expressing deep concern at the fact that, in an attempt to</w:t>
      </w:r>
    </w:p>
    <w:p w14:paraId="2038CD00" w14:textId="77777777" w:rsidR="00273E34" w:rsidRDefault="00273E34" w:rsidP="00C33854">
      <w:pPr>
        <w:spacing w:after="0"/>
        <w:ind w:left="720"/>
        <w:rPr>
          <w:rFonts w:ascii="Verdana" w:hAnsi="Verdana"/>
        </w:rPr>
      </w:pPr>
      <w:r>
        <w:rPr>
          <w:rFonts w:ascii="Verdana" w:hAnsi="Verdana"/>
        </w:rPr>
        <w:tab/>
      </w:r>
      <w:r>
        <w:rPr>
          <w:rFonts w:ascii="Verdana" w:hAnsi="Verdana"/>
        </w:rPr>
        <w:tab/>
        <w:t>equalise constituencies by population, the Boundary Commission</w:t>
      </w:r>
    </w:p>
    <w:p w14:paraId="1E4AFBD5" w14:textId="77777777" w:rsidR="00273E34" w:rsidRDefault="00273E34" w:rsidP="00C33854">
      <w:pPr>
        <w:spacing w:after="0"/>
        <w:ind w:left="720"/>
        <w:rPr>
          <w:rFonts w:ascii="Verdana" w:hAnsi="Verdana"/>
        </w:rPr>
      </w:pPr>
      <w:r>
        <w:rPr>
          <w:rFonts w:ascii="Verdana" w:hAnsi="Verdana"/>
        </w:rPr>
        <w:tab/>
      </w:r>
      <w:r>
        <w:rPr>
          <w:rFonts w:ascii="Verdana" w:hAnsi="Verdana"/>
        </w:rPr>
        <w:tab/>
        <w:t>is ignoring the rural nature of Wales which will result in Wales having</w:t>
      </w:r>
    </w:p>
    <w:p w14:paraId="4DC9B5D6" w14:textId="75C5C8AF" w:rsidR="00004271" w:rsidRDefault="00273E34" w:rsidP="00273E34">
      <w:pPr>
        <w:spacing w:after="0"/>
        <w:ind w:left="720"/>
        <w:rPr>
          <w:rFonts w:ascii="Verdana" w:hAnsi="Verdana"/>
        </w:rPr>
      </w:pPr>
      <w:r>
        <w:rPr>
          <w:rFonts w:ascii="Verdana" w:hAnsi="Verdana"/>
        </w:rPr>
        <w:tab/>
      </w:r>
      <w:r>
        <w:rPr>
          <w:rFonts w:ascii="Verdana" w:hAnsi="Verdana"/>
        </w:rPr>
        <w:tab/>
        <w:t>constituencies that are far too big and unmanageable.</w:t>
      </w:r>
      <w:r w:rsidR="00AF754D">
        <w:rPr>
          <w:rFonts w:ascii="Verdana" w:hAnsi="Verdana"/>
        </w:rPr>
        <w:t xml:space="preserve"> </w:t>
      </w:r>
    </w:p>
    <w:p w14:paraId="5AAFC03E" w14:textId="7E8E9E3B" w:rsidR="00004271" w:rsidRDefault="00C33854" w:rsidP="00940EAC">
      <w:pPr>
        <w:spacing w:after="0"/>
        <w:rPr>
          <w:rFonts w:ascii="Verdana" w:hAnsi="Verdana"/>
        </w:rPr>
      </w:pPr>
      <w:r>
        <w:rPr>
          <w:rFonts w:ascii="Verdana" w:hAnsi="Verdana"/>
        </w:rPr>
        <w:tab/>
      </w:r>
    </w:p>
    <w:p w14:paraId="4AD7B730" w14:textId="77777777" w:rsidR="00273E34" w:rsidRDefault="00273E34" w:rsidP="00C33854">
      <w:pPr>
        <w:spacing w:after="0"/>
        <w:ind w:left="720" w:hanging="720"/>
        <w:rPr>
          <w:rFonts w:ascii="Verdana" w:hAnsi="Verdana"/>
        </w:rPr>
      </w:pPr>
    </w:p>
    <w:p w14:paraId="56A708DD" w14:textId="77777777" w:rsidR="00273E34" w:rsidRDefault="00273E34" w:rsidP="00C33854">
      <w:pPr>
        <w:spacing w:after="0"/>
        <w:ind w:left="720" w:hanging="720"/>
        <w:rPr>
          <w:rFonts w:ascii="Verdana" w:hAnsi="Verdana"/>
        </w:rPr>
      </w:pPr>
    </w:p>
    <w:p w14:paraId="2C28041E" w14:textId="2BE04AEC" w:rsidR="00004271" w:rsidRPr="00004271" w:rsidRDefault="002F45E1" w:rsidP="00C33854">
      <w:pPr>
        <w:spacing w:after="0"/>
        <w:ind w:left="720" w:hanging="720"/>
        <w:rPr>
          <w:rFonts w:ascii="Verdana" w:hAnsi="Verdana"/>
          <w:u w:val="single"/>
        </w:rPr>
      </w:pPr>
      <w:r>
        <w:rPr>
          <w:rFonts w:ascii="Verdana" w:hAnsi="Verdana"/>
        </w:rPr>
        <w:t>298</w:t>
      </w:r>
      <w:r w:rsidR="00004271">
        <w:rPr>
          <w:rFonts w:ascii="Verdana" w:hAnsi="Verdana"/>
        </w:rPr>
        <w:t>.</w:t>
      </w:r>
      <w:r w:rsidR="00004271">
        <w:rPr>
          <w:rFonts w:ascii="Verdana" w:hAnsi="Verdana"/>
        </w:rPr>
        <w:tab/>
      </w:r>
      <w:r w:rsidR="00004271">
        <w:rPr>
          <w:rFonts w:ascii="Verdana" w:hAnsi="Verdana"/>
          <w:u w:val="single"/>
        </w:rPr>
        <w:t>APPOINTMENT OF TWO MEMBERS OF THE PUBLIC WORKS AND PLANNING COMMITTEE TO REPRESENT THIS COUNCIL ON THE PEMBROKESHIRE AREA COMMITTEE OF ONE VOICE WALES:</w:t>
      </w:r>
    </w:p>
    <w:p w14:paraId="0E202745" w14:textId="16B873CB" w:rsidR="0090757C" w:rsidRDefault="0090757C" w:rsidP="00940EAC">
      <w:pPr>
        <w:spacing w:after="0"/>
        <w:rPr>
          <w:rFonts w:ascii="Verdana" w:hAnsi="Verdana"/>
          <w:u w:val="single"/>
        </w:rPr>
      </w:pPr>
    </w:p>
    <w:p w14:paraId="3D3EE4F3" w14:textId="53198BA5" w:rsidR="00E83FD2" w:rsidRDefault="00E83FD2" w:rsidP="00940EAC">
      <w:pPr>
        <w:spacing w:after="0"/>
        <w:rPr>
          <w:rFonts w:ascii="Verdana" w:hAnsi="Verdana"/>
        </w:rPr>
      </w:pPr>
      <w:r>
        <w:rPr>
          <w:rFonts w:ascii="Verdana" w:hAnsi="Verdana"/>
        </w:rPr>
        <w:tab/>
      </w:r>
      <w:r>
        <w:rPr>
          <w:rFonts w:ascii="Verdana" w:hAnsi="Verdana"/>
        </w:rPr>
        <w:tab/>
      </w:r>
      <w:r>
        <w:rPr>
          <w:rFonts w:ascii="Verdana" w:hAnsi="Verdana"/>
        </w:rPr>
        <w:tab/>
        <w:t>RESOLVED THAT the Deputy Mayor, Councillor W. D. Elliott BA</w:t>
      </w:r>
    </w:p>
    <w:p w14:paraId="160F2717" w14:textId="44F3AA2F" w:rsidR="00E83FD2" w:rsidRDefault="00E83FD2" w:rsidP="00940EAC">
      <w:pPr>
        <w:spacing w:after="0"/>
        <w:rPr>
          <w:rFonts w:ascii="Verdana" w:hAnsi="Verdana"/>
        </w:rPr>
      </w:pPr>
      <w:r>
        <w:rPr>
          <w:rFonts w:ascii="Verdana" w:hAnsi="Verdana"/>
        </w:rPr>
        <w:tab/>
      </w:r>
      <w:r>
        <w:rPr>
          <w:rFonts w:ascii="Verdana" w:hAnsi="Verdana"/>
        </w:rPr>
        <w:tab/>
      </w:r>
      <w:r>
        <w:rPr>
          <w:rFonts w:ascii="Verdana" w:hAnsi="Verdana"/>
        </w:rPr>
        <w:tab/>
        <w:t xml:space="preserve">QTS and Councillor C. A. Sharp, be appointed as the </w:t>
      </w:r>
    </w:p>
    <w:p w14:paraId="52D498C0" w14:textId="23199303" w:rsidR="00E83FD2" w:rsidRDefault="00E83FD2" w:rsidP="00940EAC">
      <w:pPr>
        <w:spacing w:after="0"/>
        <w:rPr>
          <w:rFonts w:ascii="Verdana" w:hAnsi="Verdana"/>
        </w:rPr>
      </w:pPr>
      <w:r>
        <w:rPr>
          <w:rFonts w:ascii="Verdana" w:hAnsi="Verdana"/>
        </w:rPr>
        <w:tab/>
      </w:r>
      <w:r>
        <w:rPr>
          <w:rFonts w:ascii="Verdana" w:hAnsi="Verdana"/>
        </w:rPr>
        <w:tab/>
      </w:r>
      <w:r>
        <w:rPr>
          <w:rFonts w:ascii="Verdana" w:hAnsi="Verdana"/>
        </w:rPr>
        <w:tab/>
        <w:t xml:space="preserve">Public Works and Planning Committee’s representatives </w:t>
      </w:r>
    </w:p>
    <w:p w14:paraId="2729AB77" w14:textId="31B95996" w:rsidR="00E83FD2" w:rsidRPr="00E83FD2" w:rsidRDefault="00E83FD2" w:rsidP="00940EAC">
      <w:pPr>
        <w:spacing w:after="0"/>
        <w:rPr>
          <w:rFonts w:ascii="Verdana" w:hAnsi="Verdana"/>
        </w:rPr>
      </w:pPr>
      <w:r>
        <w:rPr>
          <w:rFonts w:ascii="Verdana" w:hAnsi="Verdana"/>
        </w:rPr>
        <w:tab/>
      </w:r>
      <w:r>
        <w:rPr>
          <w:rFonts w:ascii="Verdana" w:hAnsi="Verdana"/>
        </w:rPr>
        <w:tab/>
      </w:r>
      <w:r>
        <w:rPr>
          <w:rFonts w:ascii="Verdana" w:hAnsi="Verdana"/>
        </w:rPr>
        <w:tab/>
        <w:t>on the Pembrokeshire Area Committee of One Voice Wales.</w:t>
      </w:r>
    </w:p>
    <w:p w14:paraId="750B5FBB" w14:textId="438FAC24" w:rsidR="0090757C" w:rsidRDefault="0090757C" w:rsidP="00940EAC">
      <w:pPr>
        <w:spacing w:after="0"/>
        <w:rPr>
          <w:rFonts w:ascii="Verdana" w:hAnsi="Verdana"/>
          <w:u w:val="single"/>
        </w:rPr>
      </w:pPr>
    </w:p>
    <w:p w14:paraId="79CBC721" w14:textId="6AC32F90" w:rsidR="0090757C" w:rsidRDefault="002F45E1" w:rsidP="00081310">
      <w:pPr>
        <w:spacing w:after="0"/>
        <w:ind w:left="720" w:hanging="720"/>
        <w:rPr>
          <w:rFonts w:ascii="Verdana" w:hAnsi="Verdana"/>
          <w:u w:val="single"/>
        </w:rPr>
      </w:pPr>
      <w:r>
        <w:rPr>
          <w:rFonts w:ascii="Verdana" w:hAnsi="Verdana"/>
        </w:rPr>
        <w:t>299</w:t>
      </w:r>
      <w:r w:rsidR="00C33854">
        <w:rPr>
          <w:rFonts w:ascii="Verdana" w:hAnsi="Verdana"/>
        </w:rPr>
        <w:t>.</w:t>
      </w:r>
      <w:r w:rsidR="00C33854">
        <w:rPr>
          <w:rFonts w:ascii="Verdana" w:hAnsi="Verdana"/>
        </w:rPr>
        <w:tab/>
      </w:r>
      <w:r w:rsidR="00C33854">
        <w:rPr>
          <w:rFonts w:ascii="Verdana" w:hAnsi="Verdana"/>
          <w:u w:val="single"/>
        </w:rPr>
        <w:t>PROP</w:t>
      </w:r>
      <w:r w:rsidR="00081310">
        <w:rPr>
          <w:rFonts w:ascii="Verdana" w:hAnsi="Verdana"/>
          <w:u w:val="single"/>
        </w:rPr>
        <w:t>OSALS RELATING TO THE STATEMENT OF PUBLIC PARTICIPATION FOR THE NATIONAL DEVELOPMENT FRAMEWORK:</w:t>
      </w:r>
    </w:p>
    <w:p w14:paraId="721DE4C7" w14:textId="14C22A79" w:rsidR="00081310" w:rsidRDefault="00081310" w:rsidP="00940EAC">
      <w:pPr>
        <w:spacing w:after="0"/>
        <w:rPr>
          <w:rFonts w:ascii="Verdana" w:hAnsi="Verdana"/>
          <w:u w:val="single"/>
        </w:rPr>
      </w:pPr>
    </w:p>
    <w:p w14:paraId="77E42E5C" w14:textId="01997334" w:rsidR="00E83FD2" w:rsidRPr="00E83FD2" w:rsidRDefault="00F965AA" w:rsidP="00F965AA">
      <w:pPr>
        <w:spacing w:after="0"/>
        <w:ind w:left="720"/>
        <w:rPr>
          <w:rFonts w:ascii="Verdana" w:hAnsi="Verdana"/>
        </w:rPr>
      </w:pPr>
      <w:r>
        <w:rPr>
          <w:rFonts w:ascii="Verdana" w:hAnsi="Verdana"/>
        </w:rPr>
        <w:t>Members gave consideration to the Welsh Government’s consultation seeking views on the draft Statement of Public Participation for the National Development Framework (NDF).</w:t>
      </w:r>
    </w:p>
    <w:p w14:paraId="570B4E84" w14:textId="1FC2E18F" w:rsidR="00E83FD2" w:rsidRDefault="00E83FD2" w:rsidP="00940EAC">
      <w:pPr>
        <w:spacing w:after="0"/>
        <w:rPr>
          <w:rFonts w:ascii="Verdana" w:hAnsi="Verdana"/>
          <w:u w:val="single"/>
        </w:rPr>
      </w:pPr>
    </w:p>
    <w:p w14:paraId="2556D31E" w14:textId="78B787BA" w:rsidR="00F965AA" w:rsidRDefault="00F965AA" w:rsidP="00F965AA">
      <w:pPr>
        <w:spacing w:after="0"/>
        <w:ind w:left="720"/>
        <w:rPr>
          <w:rFonts w:ascii="Verdana" w:hAnsi="Verdana"/>
        </w:rPr>
      </w:pPr>
      <w:r>
        <w:rPr>
          <w:rFonts w:ascii="Verdana" w:hAnsi="Verdana"/>
        </w:rPr>
        <w:t>The National Development Framework will be a development plan for the whole of Wales.  It will set out national planning policies for the next 20 years and express spatially the Welsh Government’s long term economic, social and environmental objectives.  The NDF will form part of the statutory plan for determining planning applications and will assist the determination of Developments of National Sign</w:t>
      </w:r>
      <w:r w:rsidR="00801ADE">
        <w:rPr>
          <w:rFonts w:ascii="Verdana" w:hAnsi="Verdana"/>
        </w:rPr>
        <w:t>i</w:t>
      </w:r>
      <w:r>
        <w:rPr>
          <w:rFonts w:ascii="Verdana" w:hAnsi="Verdana"/>
        </w:rPr>
        <w:t xml:space="preserve">ficance </w:t>
      </w:r>
    </w:p>
    <w:p w14:paraId="1253F4D5" w14:textId="5C5FD4B8" w:rsidR="00E83FD2" w:rsidRDefault="00F965AA" w:rsidP="00F965AA">
      <w:pPr>
        <w:spacing w:after="0"/>
        <w:ind w:left="720"/>
        <w:rPr>
          <w:rFonts w:ascii="Verdana" w:hAnsi="Verdana"/>
        </w:rPr>
      </w:pPr>
      <w:r>
        <w:rPr>
          <w:rFonts w:ascii="Verdana" w:hAnsi="Verdana"/>
        </w:rPr>
        <w:t>(DNS).</w:t>
      </w:r>
    </w:p>
    <w:p w14:paraId="63708A28" w14:textId="325D0F77" w:rsidR="00F965AA" w:rsidRDefault="00F965AA" w:rsidP="00F965AA">
      <w:pPr>
        <w:spacing w:after="0"/>
        <w:ind w:left="720"/>
        <w:rPr>
          <w:rFonts w:ascii="Verdana" w:hAnsi="Verdana"/>
        </w:rPr>
      </w:pPr>
    </w:p>
    <w:p w14:paraId="37270BD1" w14:textId="418B19E3" w:rsidR="00F965AA" w:rsidRPr="00F965AA" w:rsidRDefault="00F965AA" w:rsidP="00F965AA">
      <w:pPr>
        <w:spacing w:after="0"/>
        <w:ind w:left="720"/>
        <w:rPr>
          <w:rFonts w:ascii="Verdana" w:hAnsi="Verdana"/>
        </w:rPr>
      </w:pPr>
      <w:r>
        <w:rPr>
          <w:rFonts w:ascii="Verdana" w:hAnsi="Verdana"/>
        </w:rPr>
        <w:tab/>
      </w:r>
      <w:r>
        <w:rPr>
          <w:rFonts w:ascii="Verdana" w:hAnsi="Verdana"/>
        </w:rPr>
        <w:tab/>
        <w:t>RESOLVED THAT the document be received.</w:t>
      </w:r>
    </w:p>
    <w:p w14:paraId="7676B8E3" w14:textId="3C7BDE52" w:rsidR="00081310" w:rsidRDefault="00081310" w:rsidP="00940EAC">
      <w:pPr>
        <w:spacing w:after="0"/>
        <w:rPr>
          <w:rFonts w:ascii="Verdana" w:hAnsi="Verdana"/>
          <w:u w:val="single"/>
        </w:rPr>
      </w:pPr>
    </w:p>
    <w:p w14:paraId="770CB6E5" w14:textId="0F23F47D" w:rsidR="00081310" w:rsidRPr="00081310" w:rsidRDefault="002F45E1" w:rsidP="00940EAC">
      <w:pPr>
        <w:spacing w:after="0"/>
        <w:rPr>
          <w:rFonts w:ascii="Verdana" w:hAnsi="Verdana"/>
          <w:u w:val="single"/>
        </w:rPr>
      </w:pPr>
      <w:r>
        <w:rPr>
          <w:rFonts w:ascii="Verdana" w:hAnsi="Verdana"/>
        </w:rPr>
        <w:t>300</w:t>
      </w:r>
      <w:r w:rsidR="00081310">
        <w:rPr>
          <w:rFonts w:ascii="Verdana" w:hAnsi="Verdana"/>
        </w:rPr>
        <w:t>.</w:t>
      </w:r>
      <w:r w:rsidR="00081310">
        <w:rPr>
          <w:rFonts w:ascii="Verdana" w:hAnsi="Verdana"/>
        </w:rPr>
        <w:tab/>
      </w:r>
      <w:r w:rsidR="00081310">
        <w:rPr>
          <w:rFonts w:ascii="Verdana" w:hAnsi="Verdana"/>
          <w:u w:val="single"/>
        </w:rPr>
        <w:t>RENEWABLE ENERGY SPG CONSULTATION:</w:t>
      </w:r>
    </w:p>
    <w:p w14:paraId="129F9843" w14:textId="3BC627A2" w:rsidR="0090757C" w:rsidRDefault="0090757C" w:rsidP="00940EAC">
      <w:pPr>
        <w:spacing w:after="0"/>
        <w:rPr>
          <w:rFonts w:ascii="Verdana" w:hAnsi="Verdana"/>
          <w:u w:val="single"/>
        </w:rPr>
      </w:pPr>
    </w:p>
    <w:p w14:paraId="316C3734" w14:textId="77777777" w:rsidR="00801ADE" w:rsidRDefault="00801ADE" w:rsidP="00801ADE">
      <w:pPr>
        <w:spacing w:after="0"/>
        <w:ind w:left="720"/>
        <w:rPr>
          <w:rFonts w:ascii="Verdana" w:hAnsi="Verdana"/>
        </w:rPr>
      </w:pPr>
      <w:r>
        <w:rPr>
          <w:rFonts w:ascii="Verdana" w:hAnsi="Verdana"/>
        </w:rPr>
        <w:t>Members discussed the Pembrokeshire County Council’s consultation on Supplementary Planning Guidance – Renewable Energy.</w:t>
      </w:r>
    </w:p>
    <w:p w14:paraId="68A9A0B2" w14:textId="77777777" w:rsidR="00801ADE" w:rsidRDefault="00801ADE" w:rsidP="00801ADE">
      <w:pPr>
        <w:spacing w:after="0"/>
        <w:ind w:left="720"/>
        <w:rPr>
          <w:rFonts w:ascii="Verdana" w:hAnsi="Verdana"/>
        </w:rPr>
      </w:pPr>
    </w:p>
    <w:p w14:paraId="706DBB62" w14:textId="48832088" w:rsidR="00801ADE" w:rsidRDefault="00801ADE" w:rsidP="00801ADE">
      <w:pPr>
        <w:spacing w:after="0"/>
        <w:ind w:left="720"/>
        <w:rPr>
          <w:rFonts w:ascii="Verdana" w:hAnsi="Verdana"/>
        </w:rPr>
      </w:pPr>
      <w:r>
        <w:rPr>
          <w:rFonts w:ascii="Verdana" w:hAnsi="Verdana"/>
        </w:rPr>
        <w:t>International directives transposed into national regulations and guidance support the pr</w:t>
      </w:r>
      <w:r w:rsidR="004F2300">
        <w:rPr>
          <w:rFonts w:ascii="Verdana" w:hAnsi="Verdana"/>
        </w:rPr>
        <w:t>oduction of Renewable Energy.  T</w:t>
      </w:r>
      <w:r>
        <w:rPr>
          <w:rFonts w:ascii="Verdana" w:hAnsi="Verdana"/>
        </w:rPr>
        <w:t>he UK has a target of producing 15% of its energy from renewable sources by 2020.  The Welsh Government requires that planning policy at all levels should facilitate delivery of renewable energy, with the aim of reducing annual carbon emissions by 3% per year, with a commitment of at least a 40% reduction in all greenhouse gas emissions in Wales by 2020.</w:t>
      </w:r>
    </w:p>
    <w:p w14:paraId="29BF18E8" w14:textId="77777777" w:rsidR="00801ADE" w:rsidRDefault="00801ADE" w:rsidP="00801ADE">
      <w:pPr>
        <w:spacing w:after="0"/>
        <w:ind w:left="720"/>
        <w:rPr>
          <w:rFonts w:ascii="Verdana" w:hAnsi="Verdana"/>
        </w:rPr>
      </w:pPr>
    </w:p>
    <w:p w14:paraId="23DFB2BC" w14:textId="77777777" w:rsidR="000D3EDE" w:rsidRDefault="000D3EDE" w:rsidP="00801ADE">
      <w:pPr>
        <w:spacing w:after="0"/>
        <w:ind w:left="720"/>
        <w:rPr>
          <w:rFonts w:ascii="Verdana" w:hAnsi="Verdana"/>
        </w:rPr>
      </w:pPr>
      <w:r>
        <w:rPr>
          <w:rFonts w:ascii="Verdana" w:hAnsi="Verdana"/>
        </w:rPr>
        <w:t>Pembrokeshire County Council’s approach to renewable energy is set out in its Local Development Plan (LDP).  The Supplementary Planning Guidance (SPG) on Renewable Energy elaborates on Pembrokeshire County Council’s policy approach to renewable energy.</w:t>
      </w:r>
    </w:p>
    <w:p w14:paraId="32108AAD" w14:textId="77777777" w:rsidR="000D3EDE" w:rsidRDefault="000D3EDE" w:rsidP="00801ADE">
      <w:pPr>
        <w:spacing w:after="0"/>
        <w:ind w:left="720"/>
        <w:rPr>
          <w:rFonts w:ascii="Verdana" w:hAnsi="Verdana"/>
        </w:rPr>
      </w:pPr>
    </w:p>
    <w:p w14:paraId="486D7466" w14:textId="194CD55F" w:rsidR="000D3EDE" w:rsidRDefault="000D3EDE" w:rsidP="00801ADE">
      <w:pPr>
        <w:spacing w:after="0"/>
        <w:ind w:left="720"/>
        <w:rPr>
          <w:rFonts w:ascii="Verdana" w:hAnsi="Verdana"/>
        </w:rPr>
      </w:pPr>
      <w:r>
        <w:rPr>
          <w:rFonts w:ascii="Verdana" w:hAnsi="Verdana"/>
        </w:rPr>
        <w:t xml:space="preserve">This item of Supplementary Planning Guidance </w:t>
      </w:r>
      <w:r w:rsidR="004F2300">
        <w:rPr>
          <w:rFonts w:ascii="Verdana" w:hAnsi="Verdana"/>
        </w:rPr>
        <w:t>will be subject to a formal six-</w:t>
      </w:r>
      <w:r>
        <w:rPr>
          <w:rFonts w:ascii="Verdana" w:hAnsi="Verdana"/>
        </w:rPr>
        <w:t>week consultation.  Following consultation, Cabinet will be asked to consider the consultation responses and any changes considered necessary to the draft document.  Once agreed, a final document will be published, which will be a significant material consideration in evaluating planning applications.</w:t>
      </w:r>
    </w:p>
    <w:p w14:paraId="2FD04682" w14:textId="77777777" w:rsidR="000D3EDE" w:rsidRDefault="000D3EDE" w:rsidP="00801ADE">
      <w:pPr>
        <w:spacing w:after="0"/>
        <w:ind w:left="720"/>
        <w:rPr>
          <w:rFonts w:ascii="Verdana" w:hAnsi="Verdana"/>
        </w:rPr>
      </w:pPr>
    </w:p>
    <w:p w14:paraId="66B91473" w14:textId="1412D46B" w:rsidR="00441262" w:rsidRPr="00441262" w:rsidRDefault="000D3EDE" w:rsidP="004F2300">
      <w:pPr>
        <w:spacing w:after="0"/>
        <w:ind w:left="720"/>
        <w:rPr>
          <w:rFonts w:ascii="Verdana" w:hAnsi="Verdana"/>
        </w:rPr>
      </w:pPr>
      <w:r>
        <w:rPr>
          <w:rFonts w:ascii="Verdana" w:hAnsi="Verdana"/>
        </w:rPr>
        <w:tab/>
      </w:r>
      <w:r>
        <w:rPr>
          <w:rFonts w:ascii="Verdana" w:hAnsi="Verdana"/>
        </w:rPr>
        <w:tab/>
        <w:t>RESOLVED THAT the document be received.</w:t>
      </w:r>
      <w:r w:rsidR="00801ADE">
        <w:rPr>
          <w:rFonts w:ascii="Verdana" w:hAnsi="Verdana"/>
        </w:rPr>
        <w:t xml:space="preserve"> </w:t>
      </w:r>
    </w:p>
    <w:p w14:paraId="5FC85151" w14:textId="1AEB85C7" w:rsidR="00B61F5E" w:rsidRDefault="00B61F5E" w:rsidP="00940EAC">
      <w:pPr>
        <w:spacing w:after="0"/>
        <w:rPr>
          <w:rFonts w:ascii="Verdana" w:hAnsi="Verdana"/>
          <w:u w:val="single"/>
        </w:rPr>
      </w:pPr>
    </w:p>
    <w:p w14:paraId="5877E873" w14:textId="77777777" w:rsidR="00B61F5E" w:rsidRDefault="00B61F5E" w:rsidP="00940EAC">
      <w:pPr>
        <w:spacing w:after="0"/>
        <w:rPr>
          <w:rFonts w:ascii="Verdana" w:hAnsi="Verdana"/>
          <w:u w:val="single"/>
        </w:rPr>
      </w:pPr>
    </w:p>
    <w:p w14:paraId="3227FD86" w14:textId="77777777" w:rsidR="005E66C0" w:rsidRDefault="005E66C0" w:rsidP="00940EAC">
      <w:pPr>
        <w:spacing w:after="0"/>
        <w:rPr>
          <w:rFonts w:ascii="Verdana" w:hAnsi="Verdana"/>
          <w:u w:val="single"/>
        </w:rPr>
      </w:pPr>
    </w:p>
    <w:p w14:paraId="51C88AB3" w14:textId="157DDDDB" w:rsidR="002E4246" w:rsidRDefault="002E4246" w:rsidP="002E4246">
      <w:pPr>
        <w:spacing w:after="0"/>
        <w:ind w:left="709"/>
        <w:jc w:val="center"/>
        <w:rPr>
          <w:rFonts w:ascii="Verdana" w:hAnsi="Verdana"/>
        </w:rPr>
      </w:pPr>
      <w:r>
        <w:rPr>
          <w:rFonts w:ascii="Verdana" w:hAnsi="Verdana"/>
        </w:rPr>
        <w:t>__________________________</w:t>
      </w:r>
    </w:p>
    <w:sectPr w:rsidR="002E4246" w:rsidSect="003C0C95">
      <w:headerReference w:type="default" r:id="rId8"/>
      <w:footerReference w:type="default" r:id="rId9"/>
      <w:pgSz w:w="11906" w:h="16838"/>
      <w:pgMar w:top="720" w:right="720" w:bottom="720" w:left="720" w:header="709" w:footer="709" w:gutter="0"/>
      <w:pgNumType w:start="18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AFE29B" w14:textId="77777777" w:rsidR="00D42B48" w:rsidRDefault="00D42B48" w:rsidP="00695B74">
      <w:pPr>
        <w:spacing w:after="0"/>
      </w:pPr>
      <w:r>
        <w:separator/>
      </w:r>
    </w:p>
  </w:endnote>
  <w:endnote w:type="continuationSeparator" w:id="0">
    <w:p w14:paraId="4AFA75B6" w14:textId="77777777" w:rsidR="00D42B48" w:rsidRDefault="00D42B48" w:rsidP="00695B7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Maiandra GD">
    <w:panose1 w:val="020E0502030308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5989988"/>
      <w:docPartObj>
        <w:docPartGallery w:val="Page Numbers (Bottom of Page)"/>
        <w:docPartUnique/>
      </w:docPartObj>
    </w:sdtPr>
    <w:sdtEndPr>
      <w:rPr>
        <w:noProof/>
      </w:rPr>
    </w:sdtEndPr>
    <w:sdtContent>
      <w:p w14:paraId="41F642A8" w14:textId="0554EE0E" w:rsidR="00D303A8" w:rsidRDefault="00D303A8">
        <w:pPr>
          <w:pStyle w:val="Footer"/>
          <w:jc w:val="center"/>
        </w:pPr>
        <w:r>
          <w:fldChar w:fldCharType="begin"/>
        </w:r>
        <w:r>
          <w:instrText xml:space="preserve"> PAGE   \* MERGEFORMAT </w:instrText>
        </w:r>
        <w:r>
          <w:fldChar w:fldCharType="separate"/>
        </w:r>
        <w:r w:rsidR="00D42B48">
          <w:rPr>
            <w:noProof/>
          </w:rPr>
          <w:t>185</w:t>
        </w:r>
        <w:r>
          <w:rPr>
            <w:noProof/>
          </w:rPr>
          <w:fldChar w:fldCharType="end"/>
        </w:r>
      </w:p>
    </w:sdtContent>
  </w:sdt>
  <w:p w14:paraId="3EEC3CD1" w14:textId="77777777" w:rsidR="00695B74" w:rsidRDefault="00695B74" w:rsidP="001C02F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F2CF57" w14:textId="77777777" w:rsidR="00D42B48" w:rsidRDefault="00D42B48" w:rsidP="00695B74">
      <w:pPr>
        <w:spacing w:after="0"/>
      </w:pPr>
      <w:r>
        <w:separator/>
      </w:r>
    </w:p>
  </w:footnote>
  <w:footnote w:type="continuationSeparator" w:id="0">
    <w:p w14:paraId="57BE1DFD" w14:textId="77777777" w:rsidR="00D42B48" w:rsidRDefault="00D42B48" w:rsidP="00695B7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5B8143" w14:textId="19D0D607" w:rsidR="00695B74" w:rsidRPr="005E245A" w:rsidRDefault="005E245A" w:rsidP="005E245A">
    <w:pPr>
      <w:pStyle w:val="Header"/>
      <w:jc w:val="center"/>
      <w:rPr>
        <w:rFonts w:ascii="Maiandra GD" w:hAnsi="Maiandra GD"/>
        <w:b/>
        <w:sz w:val="24"/>
        <w:szCs w:val="24"/>
      </w:rPr>
    </w:pPr>
    <w:r w:rsidRPr="005E245A">
      <w:rPr>
        <w:rFonts w:ascii="Maiandra GD" w:hAnsi="Maiandra GD"/>
        <w:b/>
      </w:rPr>
      <w:t xml:space="preserve">M I L F O R D   H A V E N   T O W N  </w:t>
    </w:r>
    <w:r w:rsidR="004F2300">
      <w:rPr>
        <w:rFonts w:ascii="Maiandra GD" w:hAnsi="Maiandra GD"/>
        <w:b/>
      </w:rPr>
      <w:t xml:space="preserve"> </w:t>
    </w:r>
    <w:r w:rsidRPr="005E245A">
      <w:rPr>
        <w:rFonts w:ascii="Maiandra GD" w:hAnsi="Maiandra GD"/>
        <w:b/>
      </w:rPr>
      <w:t>C O U N C I 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CE6D83"/>
    <w:multiLevelType w:val="hybridMultilevel"/>
    <w:tmpl w:val="1FB0FB94"/>
    <w:lvl w:ilvl="0" w:tplc="39C0EDD8">
      <w:start w:val="9"/>
      <w:numFmt w:val="lowerLetter"/>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54C37A99"/>
    <w:multiLevelType w:val="hybridMultilevel"/>
    <w:tmpl w:val="D7649F7A"/>
    <w:lvl w:ilvl="0" w:tplc="80608104">
      <w:start w:val="1"/>
      <w:numFmt w:val="lowerRoman"/>
      <w:lvlText w:val="(%1)"/>
      <w:lvlJc w:val="left"/>
      <w:pPr>
        <w:ind w:left="2520" w:hanging="108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66CF6E1E"/>
    <w:multiLevelType w:val="hybridMultilevel"/>
    <w:tmpl w:val="61FA3ECE"/>
    <w:lvl w:ilvl="0" w:tplc="D368CCA4">
      <w:start w:val="1"/>
      <w:numFmt w:val="lowerLetter"/>
      <w:lvlText w:val="(%1)"/>
      <w:lvlJc w:val="left"/>
      <w:pPr>
        <w:ind w:left="1440" w:hanging="720"/>
      </w:pPr>
      <w:rPr>
        <w:rFonts w:hint="default"/>
        <w:u w:val="no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2C9"/>
    <w:rsid w:val="00004271"/>
    <w:rsid w:val="00005FC4"/>
    <w:rsid w:val="0001274B"/>
    <w:rsid w:val="00015A66"/>
    <w:rsid w:val="000163C5"/>
    <w:rsid w:val="00016DC3"/>
    <w:rsid w:val="0002223C"/>
    <w:rsid w:val="00022F11"/>
    <w:rsid w:val="00023697"/>
    <w:rsid w:val="00027E07"/>
    <w:rsid w:val="000303E9"/>
    <w:rsid w:val="00030CF6"/>
    <w:rsid w:val="000361F4"/>
    <w:rsid w:val="0003727B"/>
    <w:rsid w:val="000404C6"/>
    <w:rsid w:val="00043638"/>
    <w:rsid w:val="000439EA"/>
    <w:rsid w:val="00051971"/>
    <w:rsid w:val="000535BC"/>
    <w:rsid w:val="000551FF"/>
    <w:rsid w:val="00056A46"/>
    <w:rsid w:val="00057F4E"/>
    <w:rsid w:val="00057FCE"/>
    <w:rsid w:val="00060F66"/>
    <w:rsid w:val="0006237F"/>
    <w:rsid w:val="00066E84"/>
    <w:rsid w:val="00071211"/>
    <w:rsid w:val="00073855"/>
    <w:rsid w:val="000746F3"/>
    <w:rsid w:val="000774C8"/>
    <w:rsid w:val="00081310"/>
    <w:rsid w:val="00084B67"/>
    <w:rsid w:val="00086179"/>
    <w:rsid w:val="000928D5"/>
    <w:rsid w:val="000933DF"/>
    <w:rsid w:val="00095E12"/>
    <w:rsid w:val="0009674D"/>
    <w:rsid w:val="000A4D2D"/>
    <w:rsid w:val="000A549A"/>
    <w:rsid w:val="000B13B7"/>
    <w:rsid w:val="000B1B45"/>
    <w:rsid w:val="000B23C9"/>
    <w:rsid w:val="000B3626"/>
    <w:rsid w:val="000B5862"/>
    <w:rsid w:val="000B783A"/>
    <w:rsid w:val="000C2529"/>
    <w:rsid w:val="000C449B"/>
    <w:rsid w:val="000D3EDE"/>
    <w:rsid w:val="000D5F36"/>
    <w:rsid w:val="000D7C6F"/>
    <w:rsid w:val="000E0D41"/>
    <w:rsid w:val="000E13AF"/>
    <w:rsid w:val="000E1901"/>
    <w:rsid w:val="000E1939"/>
    <w:rsid w:val="000E6286"/>
    <w:rsid w:val="000E7512"/>
    <w:rsid w:val="000E7D22"/>
    <w:rsid w:val="000F3CB9"/>
    <w:rsid w:val="00100330"/>
    <w:rsid w:val="00102B6E"/>
    <w:rsid w:val="001047DF"/>
    <w:rsid w:val="00104AF7"/>
    <w:rsid w:val="0010780E"/>
    <w:rsid w:val="001127F4"/>
    <w:rsid w:val="00113267"/>
    <w:rsid w:val="001148FF"/>
    <w:rsid w:val="0012423D"/>
    <w:rsid w:val="00130DC3"/>
    <w:rsid w:val="0013471F"/>
    <w:rsid w:val="00135A16"/>
    <w:rsid w:val="00141D20"/>
    <w:rsid w:val="001445E8"/>
    <w:rsid w:val="001514B1"/>
    <w:rsid w:val="00153051"/>
    <w:rsid w:val="00157664"/>
    <w:rsid w:val="001620B1"/>
    <w:rsid w:val="00164AEE"/>
    <w:rsid w:val="00167124"/>
    <w:rsid w:val="00171A92"/>
    <w:rsid w:val="00192D8B"/>
    <w:rsid w:val="001953C4"/>
    <w:rsid w:val="00197DD0"/>
    <w:rsid w:val="00197F97"/>
    <w:rsid w:val="001A21DD"/>
    <w:rsid w:val="001A3FE7"/>
    <w:rsid w:val="001A67E4"/>
    <w:rsid w:val="001B154F"/>
    <w:rsid w:val="001B2062"/>
    <w:rsid w:val="001B3843"/>
    <w:rsid w:val="001B4B8B"/>
    <w:rsid w:val="001B5928"/>
    <w:rsid w:val="001B6E59"/>
    <w:rsid w:val="001C02FE"/>
    <w:rsid w:val="001C1109"/>
    <w:rsid w:val="001C1742"/>
    <w:rsid w:val="001D1C49"/>
    <w:rsid w:val="001E1D44"/>
    <w:rsid w:val="001E4B2B"/>
    <w:rsid w:val="001E540C"/>
    <w:rsid w:val="001E7A92"/>
    <w:rsid w:val="001F0C37"/>
    <w:rsid w:val="001F23F8"/>
    <w:rsid w:val="001F50E0"/>
    <w:rsid w:val="002031E4"/>
    <w:rsid w:val="00203F50"/>
    <w:rsid w:val="00205ED5"/>
    <w:rsid w:val="00206343"/>
    <w:rsid w:val="002071EA"/>
    <w:rsid w:val="00211A7E"/>
    <w:rsid w:val="00213546"/>
    <w:rsid w:val="0021621D"/>
    <w:rsid w:val="002173AE"/>
    <w:rsid w:val="00220361"/>
    <w:rsid w:val="002236D8"/>
    <w:rsid w:val="00224C7F"/>
    <w:rsid w:val="00232207"/>
    <w:rsid w:val="00234C56"/>
    <w:rsid w:val="002419BF"/>
    <w:rsid w:val="00244A25"/>
    <w:rsid w:val="00252470"/>
    <w:rsid w:val="00252AA3"/>
    <w:rsid w:val="0026160A"/>
    <w:rsid w:val="00261671"/>
    <w:rsid w:val="00261DEA"/>
    <w:rsid w:val="002661D7"/>
    <w:rsid w:val="00266424"/>
    <w:rsid w:val="00266468"/>
    <w:rsid w:val="00271C90"/>
    <w:rsid w:val="0027270A"/>
    <w:rsid w:val="00273B06"/>
    <w:rsid w:val="00273E34"/>
    <w:rsid w:val="002774FA"/>
    <w:rsid w:val="00283C02"/>
    <w:rsid w:val="00285356"/>
    <w:rsid w:val="00287106"/>
    <w:rsid w:val="0029051B"/>
    <w:rsid w:val="00291BF3"/>
    <w:rsid w:val="00293A27"/>
    <w:rsid w:val="002975F4"/>
    <w:rsid w:val="002A026A"/>
    <w:rsid w:val="002A450D"/>
    <w:rsid w:val="002B2118"/>
    <w:rsid w:val="002B4806"/>
    <w:rsid w:val="002B5806"/>
    <w:rsid w:val="002C1D0E"/>
    <w:rsid w:val="002D053E"/>
    <w:rsid w:val="002D2404"/>
    <w:rsid w:val="002E0B52"/>
    <w:rsid w:val="002E4246"/>
    <w:rsid w:val="002E62A8"/>
    <w:rsid w:val="002E78EE"/>
    <w:rsid w:val="002F1DE4"/>
    <w:rsid w:val="002F2C32"/>
    <w:rsid w:val="002F45E1"/>
    <w:rsid w:val="00301A89"/>
    <w:rsid w:val="00301BD9"/>
    <w:rsid w:val="00301CB6"/>
    <w:rsid w:val="003049F2"/>
    <w:rsid w:val="00306041"/>
    <w:rsid w:val="003065D5"/>
    <w:rsid w:val="0030674A"/>
    <w:rsid w:val="00307BFA"/>
    <w:rsid w:val="00307F44"/>
    <w:rsid w:val="003135EF"/>
    <w:rsid w:val="00313C85"/>
    <w:rsid w:val="003156D1"/>
    <w:rsid w:val="003201DB"/>
    <w:rsid w:val="003214E4"/>
    <w:rsid w:val="0032184D"/>
    <w:rsid w:val="003242BF"/>
    <w:rsid w:val="00325104"/>
    <w:rsid w:val="0032513E"/>
    <w:rsid w:val="003252E3"/>
    <w:rsid w:val="003253B4"/>
    <w:rsid w:val="00330C4F"/>
    <w:rsid w:val="00331985"/>
    <w:rsid w:val="00335783"/>
    <w:rsid w:val="0034310F"/>
    <w:rsid w:val="003449F8"/>
    <w:rsid w:val="00345120"/>
    <w:rsid w:val="003455C5"/>
    <w:rsid w:val="00347C55"/>
    <w:rsid w:val="00350D14"/>
    <w:rsid w:val="00350DF3"/>
    <w:rsid w:val="00352AD4"/>
    <w:rsid w:val="00356D84"/>
    <w:rsid w:val="0036411F"/>
    <w:rsid w:val="00371C53"/>
    <w:rsid w:val="003724DA"/>
    <w:rsid w:val="003752BE"/>
    <w:rsid w:val="003779E4"/>
    <w:rsid w:val="00380EA2"/>
    <w:rsid w:val="00385699"/>
    <w:rsid w:val="00385964"/>
    <w:rsid w:val="0039213F"/>
    <w:rsid w:val="00394922"/>
    <w:rsid w:val="00395ABA"/>
    <w:rsid w:val="003967F8"/>
    <w:rsid w:val="00397E0E"/>
    <w:rsid w:val="003A7928"/>
    <w:rsid w:val="003B049B"/>
    <w:rsid w:val="003B3610"/>
    <w:rsid w:val="003B46CF"/>
    <w:rsid w:val="003B4992"/>
    <w:rsid w:val="003B7DB4"/>
    <w:rsid w:val="003B7E1D"/>
    <w:rsid w:val="003C0C95"/>
    <w:rsid w:val="003C14A3"/>
    <w:rsid w:val="003C4762"/>
    <w:rsid w:val="003C7D2A"/>
    <w:rsid w:val="003D26AB"/>
    <w:rsid w:val="003D4716"/>
    <w:rsid w:val="003D7324"/>
    <w:rsid w:val="003E0F80"/>
    <w:rsid w:val="003E1262"/>
    <w:rsid w:val="003E18AA"/>
    <w:rsid w:val="003E3F7A"/>
    <w:rsid w:val="003E4A09"/>
    <w:rsid w:val="003F6C12"/>
    <w:rsid w:val="00400720"/>
    <w:rsid w:val="00405FD7"/>
    <w:rsid w:val="004061FE"/>
    <w:rsid w:val="004164A0"/>
    <w:rsid w:val="00416665"/>
    <w:rsid w:val="0041702A"/>
    <w:rsid w:val="0042320D"/>
    <w:rsid w:val="00424460"/>
    <w:rsid w:val="00425A48"/>
    <w:rsid w:val="00425CCB"/>
    <w:rsid w:val="00426664"/>
    <w:rsid w:val="004269F1"/>
    <w:rsid w:val="004316D2"/>
    <w:rsid w:val="00434F55"/>
    <w:rsid w:val="004353D4"/>
    <w:rsid w:val="00441262"/>
    <w:rsid w:val="00442A4B"/>
    <w:rsid w:val="0044691E"/>
    <w:rsid w:val="00453803"/>
    <w:rsid w:val="0045594E"/>
    <w:rsid w:val="004600EC"/>
    <w:rsid w:val="004619F2"/>
    <w:rsid w:val="00461C08"/>
    <w:rsid w:val="004633AB"/>
    <w:rsid w:val="00463BD7"/>
    <w:rsid w:val="00464AF3"/>
    <w:rsid w:val="0046516B"/>
    <w:rsid w:val="00467D0F"/>
    <w:rsid w:val="004700B9"/>
    <w:rsid w:val="00474179"/>
    <w:rsid w:val="00475FA3"/>
    <w:rsid w:val="00480317"/>
    <w:rsid w:val="00484A3B"/>
    <w:rsid w:val="00487068"/>
    <w:rsid w:val="00487CE1"/>
    <w:rsid w:val="00491524"/>
    <w:rsid w:val="0049232A"/>
    <w:rsid w:val="00495EDF"/>
    <w:rsid w:val="004A3CB2"/>
    <w:rsid w:val="004A7A97"/>
    <w:rsid w:val="004B0730"/>
    <w:rsid w:val="004B1318"/>
    <w:rsid w:val="004B60D6"/>
    <w:rsid w:val="004C0874"/>
    <w:rsid w:val="004C3154"/>
    <w:rsid w:val="004C5F31"/>
    <w:rsid w:val="004C633D"/>
    <w:rsid w:val="004C7458"/>
    <w:rsid w:val="004D0C60"/>
    <w:rsid w:val="004D4F0C"/>
    <w:rsid w:val="004D7045"/>
    <w:rsid w:val="004E2C85"/>
    <w:rsid w:val="004E442D"/>
    <w:rsid w:val="004E5EAE"/>
    <w:rsid w:val="004E704E"/>
    <w:rsid w:val="004E7B35"/>
    <w:rsid w:val="004E7C95"/>
    <w:rsid w:val="004F1728"/>
    <w:rsid w:val="004F2300"/>
    <w:rsid w:val="004F7F14"/>
    <w:rsid w:val="00500002"/>
    <w:rsid w:val="0050008C"/>
    <w:rsid w:val="00500E13"/>
    <w:rsid w:val="00503994"/>
    <w:rsid w:val="0050425F"/>
    <w:rsid w:val="00506060"/>
    <w:rsid w:val="0051141D"/>
    <w:rsid w:val="005133F6"/>
    <w:rsid w:val="0052592E"/>
    <w:rsid w:val="00527912"/>
    <w:rsid w:val="00530284"/>
    <w:rsid w:val="00532FAF"/>
    <w:rsid w:val="005404B0"/>
    <w:rsid w:val="00541F24"/>
    <w:rsid w:val="00542F72"/>
    <w:rsid w:val="00544C97"/>
    <w:rsid w:val="00547CBC"/>
    <w:rsid w:val="00553D88"/>
    <w:rsid w:val="0055472D"/>
    <w:rsid w:val="005549D1"/>
    <w:rsid w:val="005554FA"/>
    <w:rsid w:val="00557B3E"/>
    <w:rsid w:val="0056019A"/>
    <w:rsid w:val="00560B02"/>
    <w:rsid w:val="00561160"/>
    <w:rsid w:val="00567BD2"/>
    <w:rsid w:val="00567D7B"/>
    <w:rsid w:val="005705F8"/>
    <w:rsid w:val="0057383C"/>
    <w:rsid w:val="00574953"/>
    <w:rsid w:val="00576E81"/>
    <w:rsid w:val="00580765"/>
    <w:rsid w:val="00580883"/>
    <w:rsid w:val="005919B5"/>
    <w:rsid w:val="0059550C"/>
    <w:rsid w:val="005A2F87"/>
    <w:rsid w:val="005A5862"/>
    <w:rsid w:val="005A710B"/>
    <w:rsid w:val="005B09F6"/>
    <w:rsid w:val="005B0D64"/>
    <w:rsid w:val="005B1C19"/>
    <w:rsid w:val="005B440B"/>
    <w:rsid w:val="005C0647"/>
    <w:rsid w:val="005D3A6E"/>
    <w:rsid w:val="005D7B00"/>
    <w:rsid w:val="005E245A"/>
    <w:rsid w:val="005E4432"/>
    <w:rsid w:val="005E55C0"/>
    <w:rsid w:val="005E66C0"/>
    <w:rsid w:val="005F40AE"/>
    <w:rsid w:val="006052F8"/>
    <w:rsid w:val="006109FB"/>
    <w:rsid w:val="00612EE0"/>
    <w:rsid w:val="006211E1"/>
    <w:rsid w:val="00625A55"/>
    <w:rsid w:val="006430A6"/>
    <w:rsid w:val="00647C66"/>
    <w:rsid w:val="00647C7B"/>
    <w:rsid w:val="00653C33"/>
    <w:rsid w:val="00656969"/>
    <w:rsid w:val="006571DF"/>
    <w:rsid w:val="00662330"/>
    <w:rsid w:val="00664756"/>
    <w:rsid w:val="00664F39"/>
    <w:rsid w:val="006671C7"/>
    <w:rsid w:val="00670EC8"/>
    <w:rsid w:val="0067387C"/>
    <w:rsid w:val="00676E4E"/>
    <w:rsid w:val="006803A7"/>
    <w:rsid w:val="00683060"/>
    <w:rsid w:val="00683421"/>
    <w:rsid w:val="00683BA1"/>
    <w:rsid w:val="00683CE2"/>
    <w:rsid w:val="006871DD"/>
    <w:rsid w:val="00693422"/>
    <w:rsid w:val="00693ED2"/>
    <w:rsid w:val="00693EE7"/>
    <w:rsid w:val="00695B74"/>
    <w:rsid w:val="00697B0D"/>
    <w:rsid w:val="006A7149"/>
    <w:rsid w:val="006B6276"/>
    <w:rsid w:val="006B63CF"/>
    <w:rsid w:val="006B690D"/>
    <w:rsid w:val="006C245E"/>
    <w:rsid w:val="006C451D"/>
    <w:rsid w:val="006D2383"/>
    <w:rsid w:val="006D2681"/>
    <w:rsid w:val="006D3BBF"/>
    <w:rsid w:val="006D4853"/>
    <w:rsid w:val="006D4EE8"/>
    <w:rsid w:val="006D68B4"/>
    <w:rsid w:val="006E01DD"/>
    <w:rsid w:val="006E0432"/>
    <w:rsid w:val="006F0772"/>
    <w:rsid w:val="006F114B"/>
    <w:rsid w:val="006F1E9D"/>
    <w:rsid w:val="006F491B"/>
    <w:rsid w:val="006F5FC7"/>
    <w:rsid w:val="006F6CF3"/>
    <w:rsid w:val="006F6E70"/>
    <w:rsid w:val="00700238"/>
    <w:rsid w:val="00703C2A"/>
    <w:rsid w:val="00703FE7"/>
    <w:rsid w:val="0070460E"/>
    <w:rsid w:val="00706D65"/>
    <w:rsid w:val="00710B52"/>
    <w:rsid w:val="00710C06"/>
    <w:rsid w:val="007133A4"/>
    <w:rsid w:val="007145DA"/>
    <w:rsid w:val="007150AA"/>
    <w:rsid w:val="00716A43"/>
    <w:rsid w:val="00716F70"/>
    <w:rsid w:val="007179D3"/>
    <w:rsid w:val="0072132F"/>
    <w:rsid w:val="00730156"/>
    <w:rsid w:val="00730778"/>
    <w:rsid w:val="007314EC"/>
    <w:rsid w:val="0073180E"/>
    <w:rsid w:val="00732993"/>
    <w:rsid w:val="00740FD9"/>
    <w:rsid w:val="00744286"/>
    <w:rsid w:val="00756C37"/>
    <w:rsid w:val="007613B1"/>
    <w:rsid w:val="0077416D"/>
    <w:rsid w:val="00775650"/>
    <w:rsid w:val="0077566A"/>
    <w:rsid w:val="0077597A"/>
    <w:rsid w:val="00782081"/>
    <w:rsid w:val="007828D6"/>
    <w:rsid w:val="0078387C"/>
    <w:rsid w:val="00783898"/>
    <w:rsid w:val="00785E89"/>
    <w:rsid w:val="00787846"/>
    <w:rsid w:val="0079084E"/>
    <w:rsid w:val="007912BA"/>
    <w:rsid w:val="0079143B"/>
    <w:rsid w:val="00794091"/>
    <w:rsid w:val="007A405E"/>
    <w:rsid w:val="007A7AB8"/>
    <w:rsid w:val="007B175D"/>
    <w:rsid w:val="007B4D7F"/>
    <w:rsid w:val="007B6110"/>
    <w:rsid w:val="007B704E"/>
    <w:rsid w:val="007C116F"/>
    <w:rsid w:val="007C1380"/>
    <w:rsid w:val="007C35DA"/>
    <w:rsid w:val="007C43D5"/>
    <w:rsid w:val="007C4C8E"/>
    <w:rsid w:val="007C70AC"/>
    <w:rsid w:val="007D006C"/>
    <w:rsid w:val="007D29D7"/>
    <w:rsid w:val="007D6F4A"/>
    <w:rsid w:val="007D7FE1"/>
    <w:rsid w:val="007E09A3"/>
    <w:rsid w:val="007F2633"/>
    <w:rsid w:val="007F7A7B"/>
    <w:rsid w:val="00801ADE"/>
    <w:rsid w:val="00803B33"/>
    <w:rsid w:val="00804B82"/>
    <w:rsid w:val="0080700E"/>
    <w:rsid w:val="00814970"/>
    <w:rsid w:val="00815553"/>
    <w:rsid w:val="00817513"/>
    <w:rsid w:val="00822C6A"/>
    <w:rsid w:val="00825C56"/>
    <w:rsid w:val="00826003"/>
    <w:rsid w:val="0083176E"/>
    <w:rsid w:val="00831A94"/>
    <w:rsid w:val="00832F0D"/>
    <w:rsid w:val="008416C4"/>
    <w:rsid w:val="00841BFD"/>
    <w:rsid w:val="00843035"/>
    <w:rsid w:val="0084483D"/>
    <w:rsid w:val="00850D97"/>
    <w:rsid w:val="00850DAD"/>
    <w:rsid w:val="0085246D"/>
    <w:rsid w:val="00856AE4"/>
    <w:rsid w:val="00857EF7"/>
    <w:rsid w:val="008706BC"/>
    <w:rsid w:val="00870A7C"/>
    <w:rsid w:val="00872BFA"/>
    <w:rsid w:val="008733B6"/>
    <w:rsid w:val="00873F87"/>
    <w:rsid w:val="008929E7"/>
    <w:rsid w:val="008A0770"/>
    <w:rsid w:val="008A202D"/>
    <w:rsid w:val="008A2D91"/>
    <w:rsid w:val="008A56E6"/>
    <w:rsid w:val="008A5732"/>
    <w:rsid w:val="008A6498"/>
    <w:rsid w:val="008B023C"/>
    <w:rsid w:val="008B0C4D"/>
    <w:rsid w:val="008B5959"/>
    <w:rsid w:val="008B5CB3"/>
    <w:rsid w:val="008C4D96"/>
    <w:rsid w:val="008C52C9"/>
    <w:rsid w:val="008D1E1B"/>
    <w:rsid w:val="008D48B0"/>
    <w:rsid w:val="008D77B6"/>
    <w:rsid w:val="008E4B98"/>
    <w:rsid w:val="008E753C"/>
    <w:rsid w:val="008F3169"/>
    <w:rsid w:val="008F469D"/>
    <w:rsid w:val="008F6E84"/>
    <w:rsid w:val="00904DC0"/>
    <w:rsid w:val="0090757C"/>
    <w:rsid w:val="00914EFA"/>
    <w:rsid w:val="00915D4B"/>
    <w:rsid w:val="00917063"/>
    <w:rsid w:val="00920547"/>
    <w:rsid w:val="00920D09"/>
    <w:rsid w:val="00921173"/>
    <w:rsid w:val="00923992"/>
    <w:rsid w:val="0092524A"/>
    <w:rsid w:val="00927F22"/>
    <w:rsid w:val="009302EC"/>
    <w:rsid w:val="00936ECD"/>
    <w:rsid w:val="009376A6"/>
    <w:rsid w:val="00940EAC"/>
    <w:rsid w:val="00941307"/>
    <w:rsid w:val="00941963"/>
    <w:rsid w:val="00941A8C"/>
    <w:rsid w:val="00944A67"/>
    <w:rsid w:val="00945B7F"/>
    <w:rsid w:val="00946D7F"/>
    <w:rsid w:val="00947815"/>
    <w:rsid w:val="00960F23"/>
    <w:rsid w:val="00961F3B"/>
    <w:rsid w:val="00964303"/>
    <w:rsid w:val="009645A8"/>
    <w:rsid w:val="00967EAA"/>
    <w:rsid w:val="0097144D"/>
    <w:rsid w:val="00971A44"/>
    <w:rsid w:val="00977A41"/>
    <w:rsid w:val="009801B4"/>
    <w:rsid w:val="009810E6"/>
    <w:rsid w:val="00982AB3"/>
    <w:rsid w:val="00987586"/>
    <w:rsid w:val="00995340"/>
    <w:rsid w:val="009955F1"/>
    <w:rsid w:val="009A0A68"/>
    <w:rsid w:val="009A1CE9"/>
    <w:rsid w:val="009A2517"/>
    <w:rsid w:val="009A7BAE"/>
    <w:rsid w:val="009A7F5D"/>
    <w:rsid w:val="009B0170"/>
    <w:rsid w:val="009B13BD"/>
    <w:rsid w:val="009B21BF"/>
    <w:rsid w:val="009B387F"/>
    <w:rsid w:val="009B555C"/>
    <w:rsid w:val="009C0C10"/>
    <w:rsid w:val="009C181D"/>
    <w:rsid w:val="009C7AE6"/>
    <w:rsid w:val="009D3C40"/>
    <w:rsid w:val="009D3DAC"/>
    <w:rsid w:val="009D497B"/>
    <w:rsid w:val="009D5214"/>
    <w:rsid w:val="009E1DCB"/>
    <w:rsid w:val="009E6B81"/>
    <w:rsid w:val="009E6E63"/>
    <w:rsid w:val="009E7B6A"/>
    <w:rsid w:val="009F0DB7"/>
    <w:rsid w:val="009F1BEE"/>
    <w:rsid w:val="009F3C9C"/>
    <w:rsid w:val="009F59BB"/>
    <w:rsid w:val="00A01B2C"/>
    <w:rsid w:val="00A01E5C"/>
    <w:rsid w:val="00A02F7C"/>
    <w:rsid w:val="00A05B97"/>
    <w:rsid w:val="00A15CC0"/>
    <w:rsid w:val="00A178DF"/>
    <w:rsid w:val="00A17FF5"/>
    <w:rsid w:val="00A2668D"/>
    <w:rsid w:val="00A27B90"/>
    <w:rsid w:val="00A36623"/>
    <w:rsid w:val="00A41C0F"/>
    <w:rsid w:val="00A4538B"/>
    <w:rsid w:val="00A45633"/>
    <w:rsid w:val="00A52D4B"/>
    <w:rsid w:val="00A54768"/>
    <w:rsid w:val="00A567CC"/>
    <w:rsid w:val="00A61BDB"/>
    <w:rsid w:val="00A64F8F"/>
    <w:rsid w:val="00A659D6"/>
    <w:rsid w:val="00A66464"/>
    <w:rsid w:val="00A73D25"/>
    <w:rsid w:val="00A74D40"/>
    <w:rsid w:val="00A74F63"/>
    <w:rsid w:val="00A809E9"/>
    <w:rsid w:val="00A83BA6"/>
    <w:rsid w:val="00A94375"/>
    <w:rsid w:val="00A9565D"/>
    <w:rsid w:val="00A9599A"/>
    <w:rsid w:val="00AA034B"/>
    <w:rsid w:val="00AA4D32"/>
    <w:rsid w:val="00AA6BF3"/>
    <w:rsid w:val="00AB00A2"/>
    <w:rsid w:val="00AB0FAC"/>
    <w:rsid w:val="00AB367F"/>
    <w:rsid w:val="00AB700E"/>
    <w:rsid w:val="00AC003A"/>
    <w:rsid w:val="00AC3649"/>
    <w:rsid w:val="00AD1EC0"/>
    <w:rsid w:val="00AD21D9"/>
    <w:rsid w:val="00AD383B"/>
    <w:rsid w:val="00AD4374"/>
    <w:rsid w:val="00AD55A5"/>
    <w:rsid w:val="00AE13EC"/>
    <w:rsid w:val="00AE1E66"/>
    <w:rsid w:val="00AF0529"/>
    <w:rsid w:val="00AF12D9"/>
    <w:rsid w:val="00AF6E9B"/>
    <w:rsid w:val="00AF6F60"/>
    <w:rsid w:val="00AF754D"/>
    <w:rsid w:val="00B00A6E"/>
    <w:rsid w:val="00B01309"/>
    <w:rsid w:val="00B04F2F"/>
    <w:rsid w:val="00B10F0B"/>
    <w:rsid w:val="00B114A8"/>
    <w:rsid w:val="00B157D5"/>
    <w:rsid w:val="00B167C7"/>
    <w:rsid w:val="00B172B0"/>
    <w:rsid w:val="00B2432A"/>
    <w:rsid w:val="00B2604F"/>
    <w:rsid w:val="00B33F80"/>
    <w:rsid w:val="00B37334"/>
    <w:rsid w:val="00B4035D"/>
    <w:rsid w:val="00B44B75"/>
    <w:rsid w:val="00B47895"/>
    <w:rsid w:val="00B50118"/>
    <w:rsid w:val="00B52C56"/>
    <w:rsid w:val="00B5318C"/>
    <w:rsid w:val="00B605CD"/>
    <w:rsid w:val="00B61F5E"/>
    <w:rsid w:val="00B6245F"/>
    <w:rsid w:val="00B724CF"/>
    <w:rsid w:val="00B74D5C"/>
    <w:rsid w:val="00B74D84"/>
    <w:rsid w:val="00B77394"/>
    <w:rsid w:val="00B803AF"/>
    <w:rsid w:val="00B87C17"/>
    <w:rsid w:val="00B931D8"/>
    <w:rsid w:val="00B97255"/>
    <w:rsid w:val="00BA48DD"/>
    <w:rsid w:val="00BA5E53"/>
    <w:rsid w:val="00BA64F2"/>
    <w:rsid w:val="00BA68AB"/>
    <w:rsid w:val="00BB0555"/>
    <w:rsid w:val="00BB0EA6"/>
    <w:rsid w:val="00BB25EE"/>
    <w:rsid w:val="00BB3C6D"/>
    <w:rsid w:val="00BB4957"/>
    <w:rsid w:val="00BB7024"/>
    <w:rsid w:val="00BB7E20"/>
    <w:rsid w:val="00BC467B"/>
    <w:rsid w:val="00BC5A94"/>
    <w:rsid w:val="00BC757D"/>
    <w:rsid w:val="00BD0122"/>
    <w:rsid w:val="00BD5168"/>
    <w:rsid w:val="00BD6FE0"/>
    <w:rsid w:val="00BD71B6"/>
    <w:rsid w:val="00BE0EA8"/>
    <w:rsid w:val="00BE293E"/>
    <w:rsid w:val="00BE6427"/>
    <w:rsid w:val="00BE66F2"/>
    <w:rsid w:val="00BE6E29"/>
    <w:rsid w:val="00BE71B9"/>
    <w:rsid w:val="00BF0CAD"/>
    <w:rsid w:val="00C01BDD"/>
    <w:rsid w:val="00C029DE"/>
    <w:rsid w:val="00C02C61"/>
    <w:rsid w:val="00C0318F"/>
    <w:rsid w:val="00C03651"/>
    <w:rsid w:val="00C06853"/>
    <w:rsid w:val="00C078A5"/>
    <w:rsid w:val="00C1336A"/>
    <w:rsid w:val="00C14B0C"/>
    <w:rsid w:val="00C2364E"/>
    <w:rsid w:val="00C238C3"/>
    <w:rsid w:val="00C33854"/>
    <w:rsid w:val="00C33B60"/>
    <w:rsid w:val="00C33F6C"/>
    <w:rsid w:val="00C40C59"/>
    <w:rsid w:val="00C44932"/>
    <w:rsid w:val="00C45F9F"/>
    <w:rsid w:val="00C46F3C"/>
    <w:rsid w:val="00C51E77"/>
    <w:rsid w:val="00C54179"/>
    <w:rsid w:val="00C55D18"/>
    <w:rsid w:val="00C5668D"/>
    <w:rsid w:val="00C71CB3"/>
    <w:rsid w:val="00C8001C"/>
    <w:rsid w:val="00C83802"/>
    <w:rsid w:val="00C84BD3"/>
    <w:rsid w:val="00C854A0"/>
    <w:rsid w:val="00C85A02"/>
    <w:rsid w:val="00C86B8E"/>
    <w:rsid w:val="00C870CE"/>
    <w:rsid w:val="00C904BD"/>
    <w:rsid w:val="00C907A6"/>
    <w:rsid w:val="00C918EA"/>
    <w:rsid w:val="00C92996"/>
    <w:rsid w:val="00C93C93"/>
    <w:rsid w:val="00C97098"/>
    <w:rsid w:val="00CB3BC6"/>
    <w:rsid w:val="00CB59B3"/>
    <w:rsid w:val="00CC095B"/>
    <w:rsid w:val="00CC1B29"/>
    <w:rsid w:val="00CC3149"/>
    <w:rsid w:val="00CC4291"/>
    <w:rsid w:val="00CC4B19"/>
    <w:rsid w:val="00CC4F66"/>
    <w:rsid w:val="00CC58D6"/>
    <w:rsid w:val="00CD25C2"/>
    <w:rsid w:val="00CD40E1"/>
    <w:rsid w:val="00CE3A25"/>
    <w:rsid w:val="00CE4329"/>
    <w:rsid w:val="00CE7F86"/>
    <w:rsid w:val="00CF1B57"/>
    <w:rsid w:val="00CF2FEF"/>
    <w:rsid w:val="00CF3929"/>
    <w:rsid w:val="00D031CC"/>
    <w:rsid w:val="00D04606"/>
    <w:rsid w:val="00D076BB"/>
    <w:rsid w:val="00D12128"/>
    <w:rsid w:val="00D22627"/>
    <w:rsid w:val="00D230E3"/>
    <w:rsid w:val="00D24603"/>
    <w:rsid w:val="00D251B5"/>
    <w:rsid w:val="00D303A8"/>
    <w:rsid w:val="00D304E6"/>
    <w:rsid w:val="00D30E71"/>
    <w:rsid w:val="00D31E1F"/>
    <w:rsid w:val="00D356D9"/>
    <w:rsid w:val="00D36E02"/>
    <w:rsid w:val="00D37AF5"/>
    <w:rsid w:val="00D42B48"/>
    <w:rsid w:val="00D441EC"/>
    <w:rsid w:val="00D46B06"/>
    <w:rsid w:val="00D5271D"/>
    <w:rsid w:val="00D5512C"/>
    <w:rsid w:val="00D564E2"/>
    <w:rsid w:val="00D61F3A"/>
    <w:rsid w:val="00D63F4C"/>
    <w:rsid w:val="00D6420A"/>
    <w:rsid w:val="00D6545B"/>
    <w:rsid w:val="00D7231B"/>
    <w:rsid w:val="00D776B4"/>
    <w:rsid w:val="00D824B7"/>
    <w:rsid w:val="00D853BD"/>
    <w:rsid w:val="00D916B2"/>
    <w:rsid w:val="00D9376A"/>
    <w:rsid w:val="00D97078"/>
    <w:rsid w:val="00DA33A4"/>
    <w:rsid w:val="00DA7EF5"/>
    <w:rsid w:val="00DB3A0C"/>
    <w:rsid w:val="00DB3A51"/>
    <w:rsid w:val="00DB5F86"/>
    <w:rsid w:val="00DB66D8"/>
    <w:rsid w:val="00DB7222"/>
    <w:rsid w:val="00DC67F6"/>
    <w:rsid w:val="00DD15A1"/>
    <w:rsid w:val="00DD5373"/>
    <w:rsid w:val="00DE1293"/>
    <w:rsid w:val="00DE1CF1"/>
    <w:rsid w:val="00DE449E"/>
    <w:rsid w:val="00DE7BE6"/>
    <w:rsid w:val="00E00A68"/>
    <w:rsid w:val="00E01DB0"/>
    <w:rsid w:val="00E07E85"/>
    <w:rsid w:val="00E13A80"/>
    <w:rsid w:val="00E167D2"/>
    <w:rsid w:val="00E17098"/>
    <w:rsid w:val="00E22B12"/>
    <w:rsid w:val="00E272F7"/>
    <w:rsid w:val="00E27B3B"/>
    <w:rsid w:val="00E319EC"/>
    <w:rsid w:val="00E32FD7"/>
    <w:rsid w:val="00E33F76"/>
    <w:rsid w:val="00E344EF"/>
    <w:rsid w:val="00E36EB7"/>
    <w:rsid w:val="00E440A9"/>
    <w:rsid w:val="00E46C1C"/>
    <w:rsid w:val="00E50C99"/>
    <w:rsid w:val="00E525DD"/>
    <w:rsid w:val="00E5706C"/>
    <w:rsid w:val="00E57329"/>
    <w:rsid w:val="00E579C3"/>
    <w:rsid w:val="00E60A6A"/>
    <w:rsid w:val="00E614AB"/>
    <w:rsid w:val="00E6150A"/>
    <w:rsid w:val="00E65095"/>
    <w:rsid w:val="00E668C6"/>
    <w:rsid w:val="00E70FF6"/>
    <w:rsid w:val="00E81E6F"/>
    <w:rsid w:val="00E83BB7"/>
    <w:rsid w:val="00E83E5F"/>
    <w:rsid w:val="00E83FD2"/>
    <w:rsid w:val="00E84837"/>
    <w:rsid w:val="00E86895"/>
    <w:rsid w:val="00E926EF"/>
    <w:rsid w:val="00E9387A"/>
    <w:rsid w:val="00E957FD"/>
    <w:rsid w:val="00E960FB"/>
    <w:rsid w:val="00E9663D"/>
    <w:rsid w:val="00E975D0"/>
    <w:rsid w:val="00EA1A7F"/>
    <w:rsid w:val="00EB481E"/>
    <w:rsid w:val="00EB6EDE"/>
    <w:rsid w:val="00EC212F"/>
    <w:rsid w:val="00EC491B"/>
    <w:rsid w:val="00EC5F77"/>
    <w:rsid w:val="00ED0B33"/>
    <w:rsid w:val="00ED244C"/>
    <w:rsid w:val="00ED6E94"/>
    <w:rsid w:val="00EE4E33"/>
    <w:rsid w:val="00EF007D"/>
    <w:rsid w:val="00EF0865"/>
    <w:rsid w:val="00EF56BD"/>
    <w:rsid w:val="00F005A0"/>
    <w:rsid w:val="00F058BD"/>
    <w:rsid w:val="00F07C3C"/>
    <w:rsid w:val="00F1081F"/>
    <w:rsid w:val="00F11465"/>
    <w:rsid w:val="00F11B79"/>
    <w:rsid w:val="00F15D75"/>
    <w:rsid w:val="00F2483D"/>
    <w:rsid w:val="00F24AA1"/>
    <w:rsid w:val="00F26D2D"/>
    <w:rsid w:val="00F32325"/>
    <w:rsid w:val="00F36422"/>
    <w:rsid w:val="00F37A4D"/>
    <w:rsid w:val="00F43211"/>
    <w:rsid w:val="00F43B0A"/>
    <w:rsid w:val="00F4411E"/>
    <w:rsid w:val="00F44D8C"/>
    <w:rsid w:val="00F4570B"/>
    <w:rsid w:val="00F46CA2"/>
    <w:rsid w:val="00F50D40"/>
    <w:rsid w:val="00F51474"/>
    <w:rsid w:val="00F53464"/>
    <w:rsid w:val="00F55099"/>
    <w:rsid w:val="00F60845"/>
    <w:rsid w:val="00F6165F"/>
    <w:rsid w:val="00F64F4F"/>
    <w:rsid w:val="00F66EF3"/>
    <w:rsid w:val="00F6768B"/>
    <w:rsid w:val="00F71CD0"/>
    <w:rsid w:val="00F7719A"/>
    <w:rsid w:val="00F771C2"/>
    <w:rsid w:val="00F77E85"/>
    <w:rsid w:val="00F82EF2"/>
    <w:rsid w:val="00F91C4D"/>
    <w:rsid w:val="00F95270"/>
    <w:rsid w:val="00F965AA"/>
    <w:rsid w:val="00F96DEC"/>
    <w:rsid w:val="00F96DF1"/>
    <w:rsid w:val="00FA138D"/>
    <w:rsid w:val="00FA3C7D"/>
    <w:rsid w:val="00FA3DBA"/>
    <w:rsid w:val="00FB44CE"/>
    <w:rsid w:val="00FB737F"/>
    <w:rsid w:val="00FB7C7D"/>
    <w:rsid w:val="00FC025C"/>
    <w:rsid w:val="00FC1D9E"/>
    <w:rsid w:val="00FC21DC"/>
    <w:rsid w:val="00FC3ED1"/>
    <w:rsid w:val="00FC6787"/>
    <w:rsid w:val="00FD14E3"/>
    <w:rsid w:val="00FD16A8"/>
    <w:rsid w:val="00FD18E7"/>
    <w:rsid w:val="00FD20B6"/>
    <w:rsid w:val="00FD250B"/>
    <w:rsid w:val="00FD71F4"/>
    <w:rsid w:val="00FE2948"/>
    <w:rsid w:val="00FE72EB"/>
    <w:rsid w:val="00FE784C"/>
    <w:rsid w:val="00FE7E26"/>
    <w:rsid w:val="00FF1076"/>
    <w:rsid w:val="00FF275F"/>
    <w:rsid w:val="00FF47C6"/>
    <w:rsid w:val="00FF58E0"/>
    <w:rsid w:val="00FF7D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A4F672"/>
  <w15:docId w15:val="{C6EF81BE-A1C7-4253-94CB-F60F602B9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5B74"/>
    <w:pPr>
      <w:tabs>
        <w:tab w:val="center" w:pos="4513"/>
        <w:tab w:val="right" w:pos="9026"/>
      </w:tabs>
      <w:spacing w:after="0"/>
    </w:pPr>
  </w:style>
  <w:style w:type="character" w:customStyle="1" w:styleId="HeaderChar">
    <w:name w:val="Header Char"/>
    <w:basedOn w:val="DefaultParagraphFont"/>
    <w:link w:val="Header"/>
    <w:uiPriority w:val="99"/>
    <w:rsid w:val="00695B74"/>
  </w:style>
  <w:style w:type="paragraph" w:styleId="Footer">
    <w:name w:val="footer"/>
    <w:basedOn w:val="Normal"/>
    <w:link w:val="FooterChar"/>
    <w:uiPriority w:val="99"/>
    <w:unhideWhenUsed/>
    <w:rsid w:val="00695B74"/>
    <w:pPr>
      <w:tabs>
        <w:tab w:val="center" w:pos="4513"/>
        <w:tab w:val="right" w:pos="9026"/>
      </w:tabs>
      <w:spacing w:after="0"/>
    </w:pPr>
  </w:style>
  <w:style w:type="character" w:customStyle="1" w:styleId="FooterChar">
    <w:name w:val="Footer Char"/>
    <w:basedOn w:val="DefaultParagraphFont"/>
    <w:link w:val="Footer"/>
    <w:uiPriority w:val="99"/>
    <w:rsid w:val="00695B74"/>
  </w:style>
  <w:style w:type="paragraph" w:styleId="BalloonText">
    <w:name w:val="Balloon Text"/>
    <w:basedOn w:val="Normal"/>
    <w:link w:val="BalloonTextChar"/>
    <w:uiPriority w:val="99"/>
    <w:semiHidden/>
    <w:unhideWhenUsed/>
    <w:rsid w:val="0094781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7815"/>
    <w:rPr>
      <w:rFonts w:ascii="Segoe UI" w:hAnsi="Segoe UI" w:cs="Segoe UI"/>
      <w:sz w:val="18"/>
      <w:szCs w:val="18"/>
    </w:rPr>
  </w:style>
  <w:style w:type="paragraph" w:styleId="ListParagraph">
    <w:name w:val="List Paragraph"/>
    <w:basedOn w:val="Normal"/>
    <w:uiPriority w:val="34"/>
    <w:qFormat/>
    <w:rsid w:val="00BE71B9"/>
    <w:pPr>
      <w:ind w:left="720"/>
      <w:contextualSpacing/>
    </w:pPr>
  </w:style>
  <w:style w:type="character" w:styleId="Hyperlink">
    <w:name w:val="Hyperlink"/>
    <w:basedOn w:val="DefaultParagraphFont"/>
    <w:uiPriority w:val="99"/>
    <w:unhideWhenUsed/>
    <w:rsid w:val="0094130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703922">
      <w:bodyDiv w:val="1"/>
      <w:marLeft w:val="0"/>
      <w:marRight w:val="0"/>
      <w:marTop w:val="0"/>
      <w:marBottom w:val="0"/>
      <w:divBdr>
        <w:top w:val="none" w:sz="0" w:space="0" w:color="auto"/>
        <w:left w:val="none" w:sz="0" w:space="0" w:color="auto"/>
        <w:bottom w:val="none" w:sz="0" w:space="0" w:color="auto"/>
        <w:right w:val="none" w:sz="0" w:space="0" w:color="auto"/>
      </w:divBdr>
    </w:div>
    <w:div w:id="145325187">
      <w:bodyDiv w:val="1"/>
      <w:marLeft w:val="0"/>
      <w:marRight w:val="0"/>
      <w:marTop w:val="0"/>
      <w:marBottom w:val="0"/>
      <w:divBdr>
        <w:top w:val="none" w:sz="0" w:space="0" w:color="auto"/>
        <w:left w:val="none" w:sz="0" w:space="0" w:color="auto"/>
        <w:bottom w:val="none" w:sz="0" w:space="0" w:color="auto"/>
        <w:right w:val="none" w:sz="0" w:space="0" w:color="auto"/>
      </w:divBdr>
    </w:div>
    <w:div w:id="1125588182">
      <w:bodyDiv w:val="1"/>
      <w:marLeft w:val="0"/>
      <w:marRight w:val="0"/>
      <w:marTop w:val="0"/>
      <w:marBottom w:val="0"/>
      <w:divBdr>
        <w:top w:val="none" w:sz="0" w:space="0" w:color="auto"/>
        <w:left w:val="none" w:sz="0" w:space="0" w:color="auto"/>
        <w:bottom w:val="none" w:sz="0" w:space="0" w:color="auto"/>
        <w:right w:val="none" w:sz="0" w:space="0" w:color="auto"/>
      </w:divBdr>
    </w:div>
    <w:div w:id="1248657916">
      <w:bodyDiv w:val="1"/>
      <w:marLeft w:val="0"/>
      <w:marRight w:val="0"/>
      <w:marTop w:val="0"/>
      <w:marBottom w:val="0"/>
      <w:divBdr>
        <w:top w:val="none" w:sz="0" w:space="0" w:color="auto"/>
        <w:left w:val="none" w:sz="0" w:space="0" w:color="auto"/>
        <w:bottom w:val="none" w:sz="0" w:space="0" w:color="auto"/>
        <w:right w:val="none" w:sz="0" w:space="0" w:color="auto"/>
      </w:divBdr>
    </w:div>
    <w:div w:id="1746492141">
      <w:bodyDiv w:val="1"/>
      <w:marLeft w:val="0"/>
      <w:marRight w:val="0"/>
      <w:marTop w:val="0"/>
      <w:marBottom w:val="0"/>
      <w:divBdr>
        <w:top w:val="none" w:sz="0" w:space="0" w:color="auto"/>
        <w:left w:val="none" w:sz="0" w:space="0" w:color="auto"/>
        <w:bottom w:val="none" w:sz="0" w:space="0" w:color="auto"/>
        <w:right w:val="none" w:sz="0" w:space="0" w:color="auto"/>
      </w:divBdr>
    </w:div>
    <w:div w:id="1994874577">
      <w:bodyDiv w:val="1"/>
      <w:marLeft w:val="0"/>
      <w:marRight w:val="0"/>
      <w:marTop w:val="0"/>
      <w:marBottom w:val="0"/>
      <w:divBdr>
        <w:top w:val="none" w:sz="0" w:space="0" w:color="auto"/>
        <w:left w:val="none" w:sz="0" w:space="0" w:color="auto"/>
        <w:bottom w:val="none" w:sz="0" w:space="0" w:color="auto"/>
        <w:right w:val="none" w:sz="0" w:space="0" w:color="auto"/>
      </w:divBdr>
    </w:div>
    <w:div w:id="2058043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9B2499-BC82-4475-9818-929D60D3F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2365</Words>
  <Characters>13487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Office</dc:creator>
  <cp:keywords/>
  <dc:description/>
  <cp:lastModifiedBy>Milford Haven Town Council</cp:lastModifiedBy>
  <cp:revision>2</cp:revision>
  <cp:lastPrinted>2016-02-19T14:51:00Z</cp:lastPrinted>
  <dcterms:created xsi:type="dcterms:W3CDTF">2016-03-23T09:46:00Z</dcterms:created>
  <dcterms:modified xsi:type="dcterms:W3CDTF">2016-03-23T09:46:00Z</dcterms:modified>
</cp:coreProperties>
</file>