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75DCF13D" w14:textId="44484637"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CF348F">
        <w:rPr>
          <w:rFonts w:ascii="Verdana" w:hAnsi="Verdana"/>
          <w:sz w:val="24"/>
          <w:szCs w:val="24"/>
        </w:rPr>
        <w:t>Monday</w:t>
      </w:r>
      <w:r w:rsidR="00CA7401">
        <w:rPr>
          <w:rFonts w:ascii="Verdana" w:hAnsi="Verdana"/>
          <w:sz w:val="24"/>
          <w:szCs w:val="24"/>
        </w:rPr>
        <w:t xml:space="preserve"> 19</w:t>
      </w:r>
      <w:r w:rsidR="00CA7401" w:rsidRPr="00CA7401">
        <w:rPr>
          <w:rFonts w:ascii="Verdana" w:hAnsi="Verdana"/>
          <w:sz w:val="24"/>
          <w:szCs w:val="24"/>
          <w:vertAlign w:val="superscript"/>
        </w:rPr>
        <w:t>th</w:t>
      </w:r>
      <w:r w:rsidR="00CA7401">
        <w:rPr>
          <w:rFonts w:ascii="Verdana" w:hAnsi="Verdana"/>
          <w:sz w:val="24"/>
          <w:szCs w:val="24"/>
        </w:rPr>
        <w:t xml:space="preserve"> November</w:t>
      </w:r>
      <w:r w:rsidR="00E85EFA">
        <w:rPr>
          <w:rFonts w:ascii="Verdana" w:hAnsi="Verdana"/>
          <w:sz w:val="24"/>
          <w:szCs w:val="24"/>
        </w:rPr>
        <w:t xml:space="preserve"> </w:t>
      </w:r>
      <w:r w:rsidR="00DE78D6">
        <w:rPr>
          <w:rFonts w:ascii="Verdana" w:hAnsi="Verdana"/>
          <w:sz w:val="24"/>
          <w:szCs w:val="24"/>
        </w:rPr>
        <w:t xml:space="preserve">2020 </w:t>
      </w:r>
      <w:r w:rsidR="00E85EFA">
        <w:rPr>
          <w:rFonts w:ascii="Verdana" w:hAnsi="Verdana"/>
          <w:sz w:val="24"/>
          <w:szCs w:val="24"/>
        </w:rPr>
        <w:t xml:space="preserve">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08827024" w14:textId="1B862ED3" w:rsidR="00850180" w:rsidRDefault="008C52C9" w:rsidP="00D43F30">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850180">
        <w:rPr>
          <w:rFonts w:ascii="Verdana" w:hAnsi="Verdana"/>
        </w:rPr>
        <w:t>A. E. Byrne</w:t>
      </w:r>
      <w:r w:rsidR="008F3A8A">
        <w:rPr>
          <w:rFonts w:ascii="Verdana" w:hAnsi="Verdana"/>
        </w:rPr>
        <w:tab/>
      </w:r>
      <w:r w:rsidR="008F3A8A">
        <w:rPr>
          <w:rFonts w:ascii="Verdana" w:hAnsi="Verdana"/>
        </w:rPr>
        <w:tab/>
      </w:r>
      <w:r w:rsidR="00D43F30">
        <w:rPr>
          <w:rFonts w:ascii="Verdana" w:hAnsi="Verdana"/>
        </w:rPr>
        <w:tab/>
        <w:t>E. A. Davies</w:t>
      </w:r>
    </w:p>
    <w:p w14:paraId="2DF9B887" w14:textId="117CFD4D" w:rsidR="00D43F30" w:rsidRDefault="00D43F30" w:rsidP="00D43F30">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 D. Elliott BA QTS</w:t>
      </w:r>
      <w:r>
        <w:rPr>
          <w:rFonts w:ascii="Verdana" w:hAnsi="Verdana"/>
        </w:rPr>
        <w:tab/>
        <w:t>M. P. Rickard</w:t>
      </w:r>
    </w:p>
    <w:p w14:paraId="0E32E9E2" w14:textId="77777777" w:rsidR="00D43F30" w:rsidRDefault="00D43F30" w:rsidP="00D43F30">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L. E. Turner</w:t>
      </w:r>
      <w:r>
        <w:rPr>
          <w:rFonts w:ascii="Verdana" w:hAnsi="Verdana"/>
        </w:rPr>
        <w:tab/>
      </w:r>
      <w:r>
        <w:rPr>
          <w:rFonts w:ascii="Verdana" w:hAnsi="Verdana"/>
        </w:rPr>
        <w:tab/>
      </w:r>
    </w:p>
    <w:p w14:paraId="030E3C7B" w14:textId="05BF126F" w:rsidR="00D43F30" w:rsidRDefault="00D43F30" w:rsidP="00D43F30">
      <w:pPr>
        <w:spacing w:after="0"/>
        <w:ind w:left="2444" w:firstLine="436"/>
        <w:rPr>
          <w:rFonts w:ascii="Verdana" w:hAnsi="Verdana"/>
        </w:rPr>
      </w:pPr>
      <w:r>
        <w:rPr>
          <w:rFonts w:ascii="Verdana" w:hAnsi="Verdana"/>
        </w:rPr>
        <w:t xml:space="preserve">G. Woodham MBA (Open) </w:t>
      </w:r>
      <w:proofErr w:type="gramStart"/>
      <w:r>
        <w:rPr>
          <w:rFonts w:ascii="Verdana" w:hAnsi="Verdana"/>
        </w:rPr>
        <w:t>LL.B</w:t>
      </w:r>
      <w:proofErr w:type="gramEnd"/>
      <w:r>
        <w:rPr>
          <w:rFonts w:ascii="Verdana" w:hAnsi="Verdana"/>
        </w:rPr>
        <w:t xml:space="preserve"> (Hons)</w:t>
      </w:r>
    </w:p>
    <w:p w14:paraId="764B3F21" w14:textId="77777777" w:rsidR="008F3A8A" w:rsidRDefault="008F3A8A" w:rsidP="008F3A8A">
      <w:pPr>
        <w:spacing w:after="0"/>
        <w:ind w:left="284"/>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68DC88C3" w14:textId="32A2F4E9" w:rsidR="00850180" w:rsidRDefault="00EE78FE" w:rsidP="00D43F30">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309A51EE" w14:textId="2B45F5A6" w:rsidR="00924387" w:rsidRDefault="00924387" w:rsidP="00D43F30">
      <w:pPr>
        <w:spacing w:after="0"/>
        <w:ind w:left="284"/>
        <w:rPr>
          <w:rFonts w:ascii="Verdana" w:hAnsi="Verdana"/>
        </w:rPr>
      </w:pPr>
    </w:p>
    <w:p w14:paraId="35EDA125" w14:textId="7622DF90" w:rsidR="00924387" w:rsidRDefault="00924387" w:rsidP="00924387">
      <w:pPr>
        <w:spacing w:after="0"/>
        <w:ind w:left="720" w:firstLine="4"/>
        <w:rPr>
          <w:rFonts w:ascii="Verdana" w:hAnsi="Verdana"/>
        </w:rPr>
      </w:pPr>
      <w:r>
        <w:rPr>
          <w:rFonts w:ascii="Verdana" w:hAnsi="Verdana"/>
        </w:rPr>
        <w:t>A member of the public was also present during the Port of Milford Haven’s presentation.</w:t>
      </w:r>
    </w:p>
    <w:p w14:paraId="1207E3D9" w14:textId="53BCBA66" w:rsidR="00924387" w:rsidRDefault="00924387" w:rsidP="00D43F30">
      <w:pPr>
        <w:spacing w:after="0"/>
        <w:ind w:left="284"/>
        <w:rPr>
          <w:rFonts w:ascii="Verdana" w:hAnsi="Verdana"/>
        </w:rPr>
      </w:pPr>
    </w:p>
    <w:p w14:paraId="0A47B3BC" w14:textId="76B91B2C" w:rsidR="00924387" w:rsidRDefault="00924387" w:rsidP="00924387">
      <w:pPr>
        <w:spacing w:after="0"/>
        <w:ind w:left="720" w:firstLine="4"/>
        <w:rPr>
          <w:rFonts w:ascii="Verdana" w:hAnsi="Verdana"/>
          <w:u w:val="single"/>
        </w:rPr>
      </w:pPr>
      <w:r>
        <w:rPr>
          <w:rFonts w:ascii="Verdana" w:hAnsi="Verdana"/>
          <w:u w:val="single"/>
        </w:rPr>
        <w:t xml:space="preserve">TO RECEIVE MR. S. EDWARDS, COMMERCIAL DIRECTOR, PORT OF MILFORD HAVEN, REGARDING “CALL TO ACTION FOR A FREEPORT IN PEMBROKESHIRE”: </w:t>
      </w:r>
    </w:p>
    <w:p w14:paraId="36544FF6" w14:textId="5B8C5646" w:rsidR="00C122E9" w:rsidRDefault="00C122E9" w:rsidP="00924387">
      <w:pPr>
        <w:spacing w:after="0"/>
        <w:ind w:left="720" w:firstLine="4"/>
        <w:rPr>
          <w:rFonts w:ascii="Verdana" w:hAnsi="Verdana"/>
          <w:u w:val="single"/>
        </w:rPr>
      </w:pPr>
    </w:p>
    <w:p w14:paraId="31D6A754" w14:textId="13DBAE0C" w:rsidR="00C122E9" w:rsidRDefault="00C122E9" w:rsidP="00924387">
      <w:pPr>
        <w:spacing w:after="0"/>
        <w:ind w:left="720" w:firstLine="4"/>
        <w:rPr>
          <w:rFonts w:ascii="Verdana" w:hAnsi="Verdana"/>
        </w:rPr>
      </w:pPr>
      <w:r>
        <w:rPr>
          <w:rFonts w:ascii="Verdana" w:hAnsi="Verdana"/>
        </w:rPr>
        <w:t>Mr. Edwards introduced himself to the Meeting.</w:t>
      </w:r>
    </w:p>
    <w:p w14:paraId="6DB0C0D9" w14:textId="30E33168" w:rsidR="00C122E9" w:rsidRDefault="00C122E9" w:rsidP="00924387">
      <w:pPr>
        <w:spacing w:after="0"/>
        <w:ind w:left="720" w:firstLine="4"/>
        <w:rPr>
          <w:rFonts w:ascii="Verdana" w:hAnsi="Verdana"/>
        </w:rPr>
      </w:pPr>
    </w:p>
    <w:p w14:paraId="16EB1DE7" w14:textId="11A69A57" w:rsidR="00C122E9" w:rsidRDefault="00C122E9" w:rsidP="00924387">
      <w:pPr>
        <w:spacing w:after="0"/>
        <w:ind w:left="720" w:firstLine="4"/>
        <w:rPr>
          <w:rFonts w:ascii="Verdana" w:hAnsi="Verdana"/>
        </w:rPr>
      </w:pPr>
      <w:r>
        <w:rPr>
          <w:rFonts w:ascii="Verdana" w:hAnsi="Verdana"/>
        </w:rPr>
        <w:t>Mr. Edwards advised that he has been Commercial Director at the Port of Milford Haven since May 2020.</w:t>
      </w:r>
    </w:p>
    <w:p w14:paraId="3F7BAA49" w14:textId="06409295" w:rsidR="00C122E9" w:rsidRDefault="00C122E9" w:rsidP="00924387">
      <w:pPr>
        <w:spacing w:after="0"/>
        <w:ind w:left="720" w:firstLine="4"/>
        <w:rPr>
          <w:rFonts w:ascii="Verdana" w:hAnsi="Verdana"/>
        </w:rPr>
      </w:pPr>
    </w:p>
    <w:p w14:paraId="079881F2" w14:textId="0981190F" w:rsidR="00C122E9" w:rsidRDefault="00C122E9" w:rsidP="00C122E9">
      <w:pPr>
        <w:spacing w:after="0"/>
        <w:ind w:left="720" w:firstLine="4"/>
        <w:rPr>
          <w:rFonts w:ascii="Verdana" w:hAnsi="Verdana"/>
        </w:rPr>
      </w:pPr>
      <w:r>
        <w:rPr>
          <w:rFonts w:ascii="Verdana" w:hAnsi="Verdana"/>
        </w:rPr>
        <w:t>Mr. Edwards unveiled a series of slides detailing the proposal</w:t>
      </w:r>
      <w:r w:rsidR="000053DD">
        <w:rPr>
          <w:rFonts w:ascii="Verdana" w:hAnsi="Verdana"/>
        </w:rPr>
        <w:t>, which he would also be emailing to the Secretary to circulate amongst Members.</w:t>
      </w:r>
    </w:p>
    <w:p w14:paraId="1A877656" w14:textId="59D37B76" w:rsidR="00C122E9" w:rsidRDefault="00C122E9" w:rsidP="00C122E9">
      <w:pPr>
        <w:spacing w:after="0"/>
        <w:ind w:left="720" w:firstLine="4"/>
        <w:rPr>
          <w:rFonts w:ascii="Verdana" w:hAnsi="Verdana"/>
        </w:rPr>
      </w:pPr>
    </w:p>
    <w:p w14:paraId="21343CE1" w14:textId="6B59B9A1" w:rsidR="00C122E9" w:rsidRDefault="00C122E9" w:rsidP="00C122E9">
      <w:pPr>
        <w:spacing w:after="0"/>
        <w:ind w:left="720" w:firstLine="4"/>
        <w:rPr>
          <w:rFonts w:ascii="Verdana" w:hAnsi="Verdana"/>
        </w:rPr>
      </w:pPr>
      <w:r>
        <w:rPr>
          <w:rFonts w:ascii="Verdana" w:hAnsi="Verdana"/>
        </w:rPr>
        <w:t>The “Call to Action for a Freeport in Pembrokeshire” was sent to over 100 stakeholders and informed by several interviews and sessions held with a wide variety of potential interested parties and partners.</w:t>
      </w:r>
    </w:p>
    <w:p w14:paraId="6C3332D9" w14:textId="03329543" w:rsidR="00C122E9" w:rsidRDefault="00C122E9" w:rsidP="00C122E9">
      <w:pPr>
        <w:spacing w:after="0"/>
        <w:ind w:left="720" w:firstLine="4"/>
        <w:rPr>
          <w:rFonts w:ascii="Verdana" w:hAnsi="Verdana"/>
        </w:rPr>
      </w:pPr>
    </w:p>
    <w:p w14:paraId="7B50EF4D" w14:textId="29E8FC3B" w:rsidR="000053DD" w:rsidRPr="00F42F0F" w:rsidRDefault="000053DD" w:rsidP="000053DD">
      <w:pPr>
        <w:spacing w:after="0"/>
        <w:ind w:left="720"/>
        <w:rPr>
          <w:rFonts w:ascii="Verdana" w:eastAsia="Times New Roman" w:hAnsi="Verdana" w:cs="Arial"/>
          <w:lang w:eastAsia="en-GB"/>
        </w:rPr>
      </w:pPr>
      <w:r w:rsidRPr="00F42F0F">
        <w:rPr>
          <w:rFonts w:ascii="Verdana" w:eastAsia="Times New Roman" w:hAnsi="Verdana" w:cs="Arial"/>
          <w:lang w:eastAsia="en-GB"/>
        </w:rPr>
        <w:t xml:space="preserve">A Freeport at the Port of Milford Haven represents the "best opportunity for Wales given the compelling strategic, economic and community case, combined with the alignment with the UK Government’s Freeport criteria and the UK and Welsh governments’ wider industrial strategies". </w:t>
      </w:r>
    </w:p>
    <w:p w14:paraId="6AF968DD" w14:textId="20D80FF6" w:rsidR="000053DD" w:rsidRPr="00F42F0F" w:rsidRDefault="000053DD" w:rsidP="000053DD">
      <w:pPr>
        <w:spacing w:after="0"/>
        <w:rPr>
          <w:rFonts w:ascii="Verdana" w:eastAsia="Times New Roman" w:hAnsi="Verdana" w:cs="Arial"/>
          <w:lang w:eastAsia="en-GB"/>
        </w:rPr>
      </w:pPr>
      <w:r>
        <w:rPr>
          <w:rFonts w:ascii="Verdana" w:eastAsia="Times New Roman" w:hAnsi="Verdana" w:cs="Arial"/>
          <w:lang w:eastAsia="en-GB"/>
        </w:rPr>
        <w:tab/>
      </w:r>
    </w:p>
    <w:p w14:paraId="05E75519" w14:textId="7CA553ED" w:rsidR="000053DD" w:rsidRPr="00F42F0F" w:rsidRDefault="00DE78D6" w:rsidP="000053DD">
      <w:pPr>
        <w:spacing w:after="0"/>
        <w:ind w:left="720"/>
        <w:rPr>
          <w:rFonts w:ascii="Verdana" w:eastAsia="Times New Roman" w:hAnsi="Verdana" w:cs="Arial"/>
          <w:lang w:eastAsia="en-GB"/>
        </w:rPr>
      </w:pPr>
      <w:r>
        <w:rPr>
          <w:rFonts w:ascii="Verdana" w:eastAsia="Times New Roman" w:hAnsi="Verdana" w:cs="Arial"/>
          <w:lang w:eastAsia="en-GB"/>
        </w:rPr>
        <w:t>Mr. Edwards said that t</w:t>
      </w:r>
      <w:r w:rsidR="000053DD" w:rsidRPr="00F42F0F">
        <w:rPr>
          <w:rFonts w:ascii="Verdana" w:eastAsia="Times New Roman" w:hAnsi="Verdana" w:cs="Arial"/>
          <w:lang w:eastAsia="en-GB"/>
        </w:rPr>
        <w:t xml:space="preserve">he Haven Waterway </w:t>
      </w:r>
      <w:r>
        <w:rPr>
          <w:rFonts w:ascii="Verdana" w:eastAsia="Times New Roman" w:hAnsi="Verdana" w:cs="Arial"/>
          <w:lang w:eastAsia="en-GB"/>
        </w:rPr>
        <w:t>F</w:t>
      </w:r>
      <w:r w:rsidR="000053DD" w:rsidRPr="00F42F0F">
        <w:rPr>
          <w:rFonts w:ascii="Verdana" w:eastAsia="Times New Roman" w:hAnsi="Verdana" w:cs="Arial"/>
          <w:lang w:eastAsia="en-GB"/>
        </w:rPr>
        <w:t xml:space="preserve">reeport would amplify economic development efforts to safeguard recovery and employment and build economic resiliency in the long-term. </w:t>
      </w:r>
    </w:p>
    <w:p w14:paraId="16B85EF3" w14:textId="4A2EAC4A" w:rsidR="000053DD" w:rsidRPr="00F42F0F" w:rsidRDefault="000053DD" w:rsidP="000053DD">
      <w:pPr>
        <w:spacing w:after="0"/>
        <w:rPr>
          <w:rFonts w:ascii="Verdana" w:eastAsia="Times New Roman" w:hAnsi="Verdana" w:cs="Arial"/>
          <w:lang w:eastAsia="en-GB"/>
        </w:rPr>
      </w:pPr>
    </w:p>
    <w:p w14:paraId="5EBE9A88" w14:textId="4BD26ECA" w:rsidR="000053DD" w:rsidRPr="00F42F0F" w:rsidRDefault="000053DD" w:rsidP="000053DD">
      <w:pPr>
        <w:spacing w:after="0"/>
        <w:ind w:left="720"/>
        <w:rPr>
          <w:rFonts w:ascii="Verdana" w:eastAsia="Times New Roman" w:hAnsi="Verdana" w:cs="Arial"/>
          <w:lang w:eastAsia="en-GB"/>
        </w:rPr>
      </w:pPr>
      <w:r w:rsidRPr="00F42F0F">
        <w:rPr>
          <w:rFonts w:ascii="Verdana" w:eastAsia="Times New Roman" w:hAnsi="Verdana" w:cs="Arial"/>
          <w:lang w:eastAsia="en-GB"/>
        </w:rPr>
        <w:t xml:space="preserve">The Port of Milford Haven is a key trade hub for the British energy supply. A Freeport will help safeguard the existing professional energy jobs and skillsets to utilise for low-carbon ambition while regenerating the economy. </w:t>
      </w:r>
    </w:p>
    <w:p w14:paraId="513B3436" w14:textId="58BBFB5D" w:rsidR="000053DD" w:rsidRPr="00F42F0F" w:rsidRDefault="000053DD" w:rsidP="000053DD">
      <w:pPr>
        <w:spacing w:after="0"/>
        <w:rPr>
          <w:rFonts w:ascii="Verdana" w:eastAsia="Times New Roman" w:hAnsi="Verdana" w:cs="Arial"/>
          <w:lang w:eastAsia="en-GB"/>
        </w:rPr>
      </w:pPr>
    </w:p>
    <w:p w14:paraId="195478B1" w14:textId="38AB0A8C" w:rsidR="000053DD" w:rsidRDefault="000053DD" w:rsidP="000053DD">
      <w:pPr>
        <w:spacing w:after="0"/>
        <w:ind w:left="720"/>
        <w:rPr>
          <w:rFonts w:ascii="Verdana" w:eastAsia="Times New Roman" w:hAnsi="Verdana" w:cs="Arial"/>
          <w:lang w:eastAsia="en-GB"/>
        </w:rPr>
      </w:pPr>
      <w:r w:rsidRPr="00F42F0F">
        <w:rPr>
          <w:rFonts w:ascii="Verdana" w:eastAsia="Times New Roman" w:hAnsi="Verdana" w:cs="Arial"/>
          <w:lang w:eastAsia="en-GB"/>
        </w:rPr>
        <w:lastRenderedPageBreak/>
        <w:t xml:space="preserve">The </w:t>
      </w:r>
      <w:r>
        <w:rPr>
          <w:rFonts w:ascii="Verdana" w:eastAsia="Times New Roman" w:hAnsi="Verdana" w:cs="Arial"/>
          <w:lang w:eastAsia="en-GB"/>
        </w:rPr>
        <w:t>P</w:t>
      </w:r>
      <w:r w:rsidRPr="00F42F0F">
        <w:rPr>
          <w:rFonts w:ascii="Verdana" w:eastAsia="Times New Roman" w:hAnsi="Verdana" w:cs="Arial"/>
          <w:lang w:eastAsia="en-GB"/>
        </w:rPr>
        <w:t xml:space="preserve">ort's existing energy transmission and distribution infrastructure presents the opportunity for large-scale hydrogen production and injection with minimal additional infrastructure requirements. </w:t>
      </w:r>
    </w:p>
    <w:p w14:paraId="14C07C3F" w14:textId="77777777" w:rsidR="000053DD" w:rsidRPr="00F42F0F" w:rsidRDefault="000053DD" w:rsidP="000053DD">
      <w:pPr>
        <w:spacing w:after="0"/>
        <w:ind w:left="720"/>
        <w:rPr>
          <w:rFonts w:ascii="Verdana" w:eastAsia="Times New Roman" w:hAnsi="Verdana" w:cs="Arial"/>
          <w:lang w:eastAsia="en-GB"/>
        </w:rPr>
      </w:pPr>
    </w:p>
    <w:p w14:paraId="13576AA2" w14:textId="13B01BC0" w:rsidR="000053DD" w:rsidRPr="00F42F0F" w:rsidRDefault="000053DD" w:rsidP="000053DD">
      <w:pPr>
        <w:spacing w:after="0"/>
        <w:ind w:left="720"/>
        <w:rPr>
          <w:rFonts w:ascii="Verdana" w:eastAsia="Times New Roman" w:hAnsi="Verdana" w:cs="Arial"/>
          <w:lang w:eastAsia="en-GB"/>
        </w:rPr>
      </w:pPr>
      <w:r w:rsidRPr="00F42F0F">
        <w:rPr>
          <w:rFonts w:ascii="Verdana" w:eastAsia="Times New Roman" w:hAnsi="Verdana" w:cs="Arial"/>
          <w:lang w:eastAsia="en-GB"/>
        </w:rPr>
        <w:t xml:space="preserve">Existing strong wind, wave and tidal resources combined with deep water access has already accelerated an emerging renewables sector such as floating wind in the Celtic Sea. </w:t>
      </w:r>
    </w:p>
    <w:p w14:paraId="1BA271C4" w14:textId="429DC4B8" w:rsidR="000053DD" w:rsidRPr="00F42F0F" w:rsidRDefault="000053DD" w:rsidP="000053DD">
      <w:pPr>
        <w:spacing w:after="0"/>
        <w:rPr>
          <w:rFonts w:ascii="Verdana" w:eastAsia="Times New Roman" w:hAnsi="Verdana" w:cs="Arial"/>
          <w:lang w:eastAsia="en-GB"/>
        </w:rPr>
      </w:pPr>
    </w:p>
    <w:p w14:paraId="2815DC3F" w14:textId="376B3921" w:rsidR="000053DD" w:rsidRDefault="000053DD" w:rsidP="000053DD">
      <w:pPr>
        <w:spacing w:after="0"/>
        <w:ind w:left="720"/>
        <w:rPr>
          <w:rFonts w:ascii="Verdana" w:eastAsia="Times New Roman" w:hAnsi="Verdana" w:cs="Arial"/>
          <w:lang w:eastAsia="en-GB"/>
        </w:rPr>
      </w:pPr>
      <w:r w:rsidRPr="00F42F0F">
        <w:rPr>
          <w:rFonts w:ascii="Verdana" w:eastAsia="Times New Roman" w:hAnsi="Verdana" w:cs="Arial"/>
          <w:lang w:eastAsia="en-GB"/>
        </w:rPr>
        <w:t xml:space="preserve">Freeport status would support supply chains from equipment manufacturing through to system integration and power connectivity, helping companies develop bankable projects and a lower cost of energy to UK consumers, while the proximity </w:t>
      </w:r>
      <w:r>
        <w:rPr>
          <w:rFonts w:ascii="Verdana" w:eastAsia="Times New Roman" w:hAnsi="Verdana" w:cs="Arial"/>
          <w:lang w:eastAsia="en-GB"/>
        </w:rPr>
        <w:t>to major shipping routes and existence of LNG terminals mean the Haven freeport could also support a cleaner global maritime sector.</w:t>
      </w:r>
    </w:p>
    <w:p w14:paraId="277B8254" w14:textId="4843941A" w:rsidR="000053DD" w:rsidRDefault="000053DD" w:rsidP="000053DD">
      <w:pPr>
        <w:spacing w:after="0"/>
        <w:ind w:left="720"/>
        <w:rPr>
          <w:rFonts w:ascii="Verdana" w:eastAsia="Times New Roman" w:hAnsi="Verdana" w:cs="Arial"/>
          <w:lang w:eastAsia="en-GB"/>
        </w:rPr>
      </w:pPr>
    </w:p>
    <w:p w14:paraId="034A7808" w14:textId="6EC6F94A" w:rsidR="000053DD" w:rsidRDefault="000053DD" w:rsidP="000053DD">
      <w:pPr>
        <w:spacing w:after="0"/>
        <w:ind w:left="720"/>
        <w:rPr>
          <w:rFonts w:ascii="Verdana" w:eastAsia="Times New Roman" w:hAnsi="Verdana" w:cs="Arial"/>
          <w:lang w:eastAsia="en-GB"/>
        </w:rPr>
      </w:pPr>
      <w:r>
        <w:rPr>
          <w:rFonts w:ascii="Verdana" w:eastAsia="Times New Roman" w:hAnsi="Verdana" w:cs="Arial"/>
          <w:lang w:eastAsia="en-GB"/>
        </w:rPr>
        <w:t>The UK Government has pledged to create up to 10 Freeports across the UK.  The UK Government published a consultation on 10</w:t>
      </w:r>
      <w:r w:rsidRPr="000053DD">
        <w:rPr>
          <w:rFonts w:ascii="Verdana" w:eastAsia="Times New Roman" w:hAnsi="Verdana" w:cs="Arial"/>
          <w:vertAlign w:val="superscript"/>
          <w:lang w:eastAsia="en-GB"/>
        </w:rPr>
        <w:t>th</w:t>
      </w:r>
      <w:r>
        <w:rPr>
          <w:rFonts w:ascii="Verdana" w:eastAsia="Times New Roman" w:hAnsi="Verdana" w:cs="Arial"/>
          <w:lang w:eastAsia="en-GB"/>
        </w:rPr>
        <w:t xml:space="preserve"> February 2020 which closed on 13</w:t>
      </w:r>
      <w:r w:rsidRPr="000053DD">
        <w:rPr>
          <w:rFonts w:ascii="Verdana" w:eastAsia="Times New Roman" w:hAnsi="Verdana" w:cs="Arial"/>
          <w:vertAlign w:val="superscript"/>
          <w:lang w:eastAsia="en-GB"/>
        </w:rPr>
        <w:t>th</w:t>
      </w:r>
      <w:r>
        <w:rPr>
          <w:rFonts w:ascii="Verdana" w:eastAsia="Times New Roman" w:hAnsi="Verdana" w:cs="Arial"/>
          <w:lang w:eastAsia="en-GB"/>
        </w:rPr>
        <w:t xml:space="preserve"> July 2020.  The UK Government has since published its Bid Prospectus for English Ports on Monday 16</w:t>
      </w:r>
      <w:r w:rsidRPr="000053DD">
        <w:rPr>
          <w:rFonts w:ascii="Verdana" w:eastAsia="Times New Roman" w:hAnsi="Verdana" w:cs="Arial"/>
          <w:vertAlign w:val="superscript"/>
          <w:lang w:eastAsia="en-GB"/>
        </w:rPr>
        <w:t>th</w:t>
      </w:r>
      <w:r>
        <w:rPr>
          <w:rFonts w:ascii="Verdana" w:eastAsia="Times New Roman" w:hAnsi="Verdana" w:cs="Arial"/>
          <w:lang w:eastAsia="en-GB"/>
        </w:rPr>
        <w:t xml:space="preserve"> November 2020.</w:t>
      </w:r>
    </w:p>
    <w:p w14:paraId="625685DD" w14:textId="2C5A6466" w:rsidR="000053DD" w:rsidRDefault="000053DD" w:rsidP="000053DD">
      <w:pPr>
        <w:spacing w:after="0"/>
        <w:ind w:left="720"/>
        <w:rPr>
          <w:rFonts w:ascii="Verdana" w:eastAsia="Times New Roman" w:hAnsi="Verdana" w:cs="Arial"/>
          <w:lang w:eastAsia="en-GB"/>
        </w:rPr>
      </w:pPr>
    </w:p>
    <w:p w14:paraId="63957D23" w14:textId="35407178" w:rsidR="000053DD" w:rsidRDefault="000053DD" w:rsidP="000053DD">
      <w:pPr>
        <w:spacing w:after="0"/>
        <w:ind w:left="720"/>
        <w:rPr>
          <w:rFonts w:ascii="Verdana" w:eastAsia="Times New Roman" w:hAnsi="Verdana" w:cs="Arial"/>
          <w:lang w:eastAsia="en-GB"/>
        </w:rPr>
      </w:pPr>
      <w:r>
        <w:rPr>
          <w:rFonts w:ascii="Verdana" w:eastAsia="Times New Roman" w:hAnsi="Verdana" w:cs="Arial"/>
          <w:lang w:eastAsia="en-GB"/>
        </w:rPr>
        <w:t>Mr. Edwards spoke of the positive response received following the publication of the Port of Milford Haven’s “Call to Action for a Freeport in Pembrokeshire” document, and the strong economic case for such a move.  He stressed how vital it is that Welsh ports do not lose out, and he spoke of the need for clarity from the Welsh Government.</w:t>
      </w:r>
    </w:p>
    <w:p w14:paraId="044DE12A" w14:textId="3AC3B032" w:rsidR="000053DD" w:rsidRDefault="000053DD" w:rsidP="000053DD">
      <w:pPr>
        <w:spacing w:after="0"/>
        <w:ind w:left="720"/>
        <w:rPr>
          <w:rFonts w:ascii="Verdana" w:eastAsia="Times New Roman" w:hAnsi="Verdana" w:cs="Arial"/>
          <w:lang w:eastAsia="en-GB"/>
        </w:rPr>
      </w:pPr>
    </w:p>
    <w:p w14:paraId="004B40E4" w14:textId="26763B74" w:rsidR="000053DD" w:rsidRDefault="000053DD" w:rsidP="000053DD">
      <w:pPr>
        <w:spacing w:after="0"/>
        <w:ind w:left="720"/>
        <w:rPr>
          <w:rFonts w:ascii="Verdana" w:eastAsia="Times New Roman" w:hAnsi="Verdana" w:cs="Arial"/>
          <w:lang w:eastAsia="en-GB"/>
        </w:rPr>
      </w:pPr>
      <w:r>
        <w:rPr>
          <w:rFonts w:ascii="Verdana" w:eastAsia="Times New Roman" w:hAnsi="Verdana" w:cs="Arial"/>
          <w:lang w:eastAsia="en-GB"/>
        </w:rPr>
        <w:t xml:space="preserve">A Member queried how the </w:t>
      </w:r>
      <w:r w:rsidR="00AA2352">
        <w:rPr>
          <w:rFonts w:ascii="Verdana" w:eastAsia="Times New Roman" w:hAnsi="Verdana" w:cs="Arial"/>
          <w:lang w:eastAsia="en-GB"/>
        </w:rPr>
        <w:t>Port of Milford Haven’s plans would operate along the expansion of locally based fuel producing organisations such as Valero.</w:t>
      </w:r>
    </w:p>
    <w:p w14:paraId="20D3982D" w14:textId="7081B150" w:rsidR="00AA2352" w:rsidRDefault="00AA2352" w:rsidP="000053DD">
      <w:pPr>
        <w:spacing w:after="0"/>
        <w:ind w:left="720"/>
        <w:rPr>
          <w:rFonts w:ascii="Verdana" w:eastAsia="Times New Roman" w:hAnsi="Verdana" w:cs="Arial"/>
          <w:lang w:eastAsia="en-GB"/>
        </w:rPr>
      </w:pPr>
    </w:p>
    <w:p w14:paraId="3A7C4864" w14:textId="55EDFDEA" w:rsidR="00AA2352" w:rsidRDefault="00AA2352" w:rsidP="000053DD">
      <w:pPr>
        <w:spacing w:after="0"/>
        <w:ind w:left="720"/>
        <w:rPr>
          <w:rFonts w:ascii="Verdana" w:eastAsia="Times New Roman" w:hAnsi="Verdana" w:cs="Arial"/>
          <w:lang w:eastAsia="en-GB"/>
        </w:rPr>
      </w:pPr>
      <w:r>
        <w:rPr>
          <w:rFonts w:ascii="Verdana" w:eastAsia="Times New Roman" w:hAnsi="Verdana" w:cs="Arial"/>
          <w:lang w:eastAsia="en-GB"/>
        </w:rPr>
        <w:t xml:space="preserve">Mr. Edwards spoke of how there would be cooperation with these </w:t>
      </w:r>
      <w:proofErr w:type="gramStart"/>
      <w:r>
        <w:rPr>
          <w:rFonts w:ascii="Verdana" w:eastAsia="Times New Roman" w:hAnsi="Verdana" w:cs="Arial"/>
          <w:lang w:eastAsia="en-GB"/>
        </w:rPr>
        <w:t>organisations, and</w:t>
      </w:r>
      <w:proofErr w:type="gramEnd"/>
      <w:r>
        <w:rPr>
          <w:rFonts w:ascii="Verdana" w:eastAsia="Times New Roman" w:hAnsi="Verdana" w:cs="Arial"/>
          <w:lang w:eastAsia="en-GB"/>
        </w:rPr>
        <w:t xml:space="preserve"> emphasised the need for positive communication.</w:t>
      </w:r>
    </w:p>
    <w:p w14:paraId="65297637" w14:textId="02A9137F" w:rsidR="00AA2352" w:rsidRDefault="00AA2352" w:rsidP="000053DD">
      <w:pPr>
        <w:spacing w:after="0"/>
        <w:ind w:left="720"/>
        <w:rPr>
          <w:rFonts w:ascii="Verdana" w:eastAsia="Times New Roman" w:hAnsi="Verdana" w:cs="Arial"/>
          <w:lang w:eastAsia="en-GB"/>
        </w:rPr>
      </w:pPr>
    </w:p>
    <w:p w14:paraId="2B5D97C0" w14:textId="0E3C6ABB" w:rsidR="00AA2352" w:rsidRDefault="00AA2352" w:rsidP="000053DD">
      <w:pPr>
        <w:spacing w:after="0"/>
        <w:ind w:left="720"/>
        <w:rPr>
          <w:rFonts w:ascii="Verdana" w:eastAsia="Times New Roman" w:hAnsi="Verdana" w:cs="Arial"/>
          <w:lang w:eastAsia="en-GB"/>
        </w:rPr>
      </w:pPr>
      <w:r>
        <w:rPr>
          <w:rFonts w:ascii="Verdana" w:eastAsia="Times New Roman" w:hAnsi="Verdana" w:cs="Arial"/>
          <w:lang w:eastAsia="en-GB"/>
        </w:rPr>
        <w:t xml:space="preserve">Another Member thanked Mr. Edwards for explaining the process in a manner that was easier to understand.  The Member spoke of her concern that Wales was being </w:t>
      </w:r>
      <w:proofErr w:type="spellStart"/>
      <w:r>
        <w:rPr>
          <w:rFonts w:ascii="Verdana" w:eastAsia="Times New Roman" w:hAnsi="Verdana" w:cs="Arial"/>
          <w:lang w:eastAsia="en-GB"/>
        </w:rPr>
        <w:t>sidelined</w:t>
      </w:r>
      <w:proofErr w:type="spellEnd"/>
      <w:r>
        <w:rPr>
          <w:rFonts w:ascii="Verdana" w:eastAsia="Times New Roman" w:hAnsi="Verdana" w:cs="Arial"/>
          <w:lang w:eastAsia="en-GB"/>
        </w:rPr>
        <w:t>.</w:t>
      </w:r>
    </w:p>
    <w:p w14:paraId="3ED73C29" w14:textId="622BBB85" w:rsidR="00AA2352" w:rsidRDefault="00AA2352" w:rsidP="000053DD">
      <w:pPr>
        <w:spacing w:after="0"/>
        <w:ind w:left="720"/>
        <w:rPr>
          <w:rFonts w:ascii="Verdana" w:eastAsia="Times New Roman" w:hAnsi="Verdana" w:cs="Arial"/>
          <w:lang w:eastAsia="en-GB"/>
        </w:rPr>
      </w:pPr>
    </w:p>
    <w:p w14:paraId="42C5DA39" w14:textId="09CFAA6E" w:rsidR="00AA2352" w:rsidRDefault="00AA2352" w:rsidP="000053DD">
      <w:pPr>
        <w:spacing w:after="0"/>
        <w:ind w:left="720"/>
        <w:rPr>
          <w:rFonts w:ascii="Verdana" w:eastAsia="Times New Roman" w:hAnsi="Verdana" w:cs="Arial"/>
          <w:lang w:eastAsia="en-GB"/>
        </w:rPr>
      </w:pPr>
      <w:r>
        <w:rPr>
          <w:rFonts w:ascii="Verdana" w:eastAsia="Times New Roman" w:hAnsi="Verdana" w:cs="Arial"/>
          <w:lang w:eastAsia="en-GB"/>
        </w:rPr>
        <w:t xml:space="preserve">A further Member enthused as to the local benefits that a </w:t>
      </w:r>
      <w:r w:rsidR="00DE78D6">
        <w:rPr>
          <w:rFonts w:ascii="Verdana" w:eastAsia="Times New Roman" w:hAnsi="Verdana" w:cs="Arial"/>
          <w:lang w:eastAsia="en-GB"/>
        </w:rPr>
        <w:t>F</w:t>
      </w:r>
      <w:r>
        <w:rPr>
          <w:rFonts w:ascii="Verdana" w:eastAsia="Times New Roman" w:hAnsi="Verdana" w:cs="Arial"/>
          <w:lang w:eastAsia="en-GB"/>
        </w:rPr>
        <w:t>reeport would bring.  He voiced his fears, however, as to how Charles Street may be detrimentally affected by the increase in resources on the Marina.</w:t>
      </w:r>
    </w:p>
    <w:p w14:paraId="6E2948EE" w14:textId="40DFBD29" w:rsidR="00AA2352" w:rsidRDefault="00AA2352" w:rsidP="000053DD">
      <w:pPr>
        <w:spacing w:after="0"/>
        <w:ind w:left="720"/>
        <w:rPr>
          <w:rFonts w:ascii="Verdana" w:eastAsia="Times New Roman" w:hAnsi="Verdana" w:cs="Arial"/>
          <w:lang w:eastAsia="en-GB"/>
        </w:rPr>
      </w:pPr>
    </w:p>
    <w:p w14:paraId="62689A8B" w14:textId="7F0B212D" w:rsidR="00AA2352" w:rsidRDefault="00AA2352" w:rsidP="000053DD">
      <w:pPr>
        <w:spacing w:after="0"/>
        <w:ind w:left="720"/>
        <w:rPr>
          <w:rFonts w:ascii="Verdana" w:eastAsia="Times New Roman" w:hAnsi="Verdana" w:cs="Arial"/>
          <w:lang w:eastAsia="en-GB"/>
        </w:rPr>
      </w:pPr>
      <w:r>
        <w:rPr>
          <w:rFonts w:ascii="Verdana" w:eastAsia="Times New Roman" w:hAnsi="Verdana" w:cs="Arial"/>
          <w:lang w:eastAsia="en-GB"/>
        </w:rPr>
        <w:t>Mr. Edwards referenced the Port of Milford Haven’s Masterplan, including the new 100-bedroom hotel, which will bring more people into Milford Haven and Pembrokeshire, with an onus on wealth and prosperity.</w:t>
      </w:r>
    </w:p>
    <w:p w14:paraId="6904AAEA" w14:textId="731DBEAD" w:rsidR="00AA2352" w:rsidRDefault="00AA2352" w:rsidP="000053DD">
      <w:pPr>
        <w:spacing w:after="0"/>
        <w:ind w:left="720"/>
        <w:rPr>
          <w:rFonts w:ascii="Verdana" w:eastAsia="Times New Roman" w:hAnsi="Verdana" w:cs="Arial"/>
          <w:lang w:eastAsia="en-GB"/>
        </w:rPr>
      </w:pPr>
    </w:p>
    <w:p w14:paraId="5728F3B9" w14:textId="468744EF" w:rsidR="00AA2352" w:rsidRDefault="00AA2352" w:rsidP="000053DD">
      <w:pPr>
        <w:spacing w:after="0"/>
        <w:ind w:left="720"/>
        <w:rPr>
          <w:rFonts w:ascii="Verdana" w:eastAsia="Times New Roman" w:hAnsi="Verdana" w:cs="Arial"/>
          <w:lang w:eastAsia="en-GB"/>
        </w:rPr>
      </w:pPr>
      <w:r>
        <w:rPr>
          <w:rFonts w:ascii="Verdana" w:eastAsia="Times New Roman" w:hAnsi="Verdana" w:cs="Arial"/>
          <w:lang w:eastAsia="en-GB"/>
        </w:rPr>
        <w:t>The Mayor, Councillor T. J. Davies, thanked Mr. Edwards for his presentation.</w:t>
      </w:r>
    </w:p>
    <w:p w14:paraId="4E6C59DE" w14:textId="2DC079B5" w:rsidR="00AA2352" w:rsidRDefault="00AA2352" w:rsidP="000053DD">
      <w:pPr>
        <w:spacing w:after="0"/>
        <w:ind w:left="720"/>
        <w:rPr>
          <w:rFonts w:ascii="Verdana" w:eastAsia="Times New Roman" w:hAnsi="Verdana" w:cs="Arial"/>
          <w:lang w:eastAsia="en-GB"/>
        </w:rPr>
      </w:pPr>
    </w:p>
    <w:p w14:paraId="4C3E2C9F" w14:textId="1620AD9E" w:rsidR="00C122E9" w:rsidRPr="00AA2352" w:rsidRDefault="00AA2352" w:rsidP="00AA2352">
      <w:pPr>
        <w:spacing w:after="0"/>
        <w:ind w:left="720"/>
        <w:rPr>
          <w:rFonts w:ascii="Verdana" w:eastAsia="Times New Roman" w:hAnsi="Verdana" w:cs="Arial"/>
          <w:lang w:eastAsia="en-GB"/>
        </w:rPr>
      </w:pPr>
      <w:r>
        <w:rPr>
          <w:rFonts w:ascii="Verdana" w:eastAsia="Times New Roman" w:hAnsi="Verdana" w:cs="Arial"/>
          <w:lang w:eastAsia="en-GB"/>
        </w:rPr>
        <w:t>Mr. Edwards then left the Meeting.</w:t>
      </w:r>
    </w:p>
    <w:p w14:paraId="0C36053F" w14:textId="0F73FAE9" w:rsidR="00B14A02" w:rsidRDefault="00B14A02" w:rsidP="00DA4402">
      <w:pPr>
        <w:spacing w:after="0"/>
        <w:rPr>
          <w:rFonts w:ascii="Verdana" w:hAnsi="Verdana"/>
        </w:rPr>
      </w:pPr>
    </w:p>
    <w:p w14:paraId="14181510" w14:textId="5512A817" w:rsidR="008C52C9" w:rsidRDefault="004363AE" w:rsidP="008C52C9">
      <w:pPr>
        <w:spacing w:after="0"/>
        <w:rPr>
          <w:rFonts w:ascii="Verdana" w:hAnsi="Verdana"/>
        </w:rPr>
      </w:pPr>
      <w:r>
        <w:rPr>
          <w:rFonts w:ascii="Verdana" w:hAnsi="Verdana"/>
        </w:rPr>
        <w:t>2</w:t>
      </w:r>
      <w:r w:rsidR="00E84100">
        <w:rPr>
          <w:rFonts w:ascii="Verdana" w:hAnsi="Verdana"/>
        </w:rPr>
        <w:t>86</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7974D710" w14:textId="2E093079" w:rsidR="00645081" w:rsidRDefault="005842F8" w:rsidP="008F3A8A">
      <w:pPr>
        <w:spacing w:after="0"/>
        <w:ind w:left="720"/>
        <w:rPr>
          <w:rFonts w:ascii="Verdana" w:hAnsi="Verdana"/>
        </w:rPr>
      </w:pPr>
      <w:r>
        <w:rPr>
          <w:rFonts w:ascii="Verdana" w:hAnsi="Verdana"/>
        </w:rPr>
        <w:t xml:space="preserve">Apologies for absence were received from </w:t>
      </w:r>
      <w:r w:rsidR="008F3A8A">
        <w:rPr>
          <w:rFonts w:ascii="Verdana" w:hAnsi="Verdana"/>
        </w:rPr>
        <w:t xml:space="preserve">Councillors </w:t>
      </w:r>
      <w:r w:rsidR="00924387">
        <w:rPr>
          <w:rFonts w:ascii="Verdana" w:hAnsi="Verdana"/>
        </w:rPr>
        <w:t xml:space="preserve">P. Coe, R. D. Gray, E. R. Harries, </w:t>
      </w:r>
      <w:r w:rsidR="004E2720">
        <w:rPr>
          <w:rFonts w:ascii="Verdana" w:hAnsi="Verdana"/>
        </w:rPr>
        <w:t xml:space="preserve">A. H. Miles, </w:t>
      </w:r>
      <w:r w:rsidR="00924387">
        <w:rPr>
          <w:rFonts w:ascii="Verdana" w:hAnsi="Verdana"/>
        </w:rPr>
        <w:t xml:space="preserve">C. A. Sharp, D. R. </w:t>
      </w:r>
      <w:proofErr w:type="spellStart"/>
      <w:r w:rsidR="00924387">
        <w:rPr>
          <w:rFonts w:ascii="Verdana" w:hAnsi="Verdana"/>
        </w:rPr>
        <w:t>Sinnett</w:t>
      </w:r>
      <w:proofErr w:type="spellEnd"/>
      <w:r w:rsidR="00924387">
        <w:rPr>
          <w:rFonts w:ascii="Verdana" w:hAnsi="Verdana"/>
        </w:rPr>
        <w:t xml:space="preserve">, Mrs Y. G. Southwell and R. Williams.  </w:t>
      </w:r>
    </w:p>
    <w:p w14:paraId="193CCC6E" w14:textId="77777777" w:rsidR="008F3A8A" w:rsidRDefault="008F3A8A" w:rsidP="008F3A8A">
      <w:pPr>
        <w:spacing w:after="0"/>
        <w:rPr>
          <w:rFonts w:ascii="Verdana" w:hAnsi="Verdana"/>
        </w:rPr>
      </w:pPr>
    </w:p>
    <w:p w14:paraId="1221317E" w14:textId="441E3D89" w:rsidR="008A4E4E" w:rsidRDefault="004363AE" w:rsidP="00691BF9">
      <w:pPr>
        <w:rPr>
          <w:rFonts w:ascii="Verdana" w:hAnsi="Verdana"/>
          <w:u w:val="single"/>
        </w:rPr>
      </w:pPr>
      <w:r>
        <w:rPr>
          <w:rFonts w:ascii="Verdana" w:hAnsi="Verdana"/>
        </w:rPr>
        <w:lastRenderedPageBreak/>
        <w:t>2</w:t>
      </w:r>
      <w:r w:rsidR="00E84100">
        <w:rPr>
          <w:rFonts w:ascii="Verdana" w:hAnsi="Verdana"/>
        </w:rPr>
        <w:t>87</w:t>
      </w:r>
      <w:r w:rsidR="00DA4402">
        <w:rPr>
          <w:rFonts w:ascii="Verdana" w:hAnsi="Verdana"/>
        </w:rPr>
        <w:t>.</w:t>
      </w:r>
      <w:r w:rsidR="00DA4402">
        <w:rPr>
          <w:rFonts w:ascii="Verdana" w:hAnsi="Verdana"/>
        </w:rPr>
        <w:tab/>
      </w:r>
      <w:r w:rsidR="00DA4402">
        <w:rPr>
          <w:rFonts w:ascii="Verdana" w:hAnsi="Verdana"/>
          <w:u w:val="single"/>
        </w:rPr>
        <w:t>DECLARATIONS OF INTEREST:</w:t>
      </w:r>
    </w:p>
    <w:p w14:paraId="0A64C18E" w14:textId="6C8B12EE" w:rsidR="004942E8" w:rsidRPr="004942E8" w:rsidRDefault="004942E8" w:rsidP="004942E8">
      <w:pPr>
        <w:rPr>
          <w:rFonts w:ascii="Verdana" w:hAnsi="Verdana"/>
        </w:rPr>
      </w:pPr>
      <w:r>
        <w:rPr>
          <w:rFonts w:ascii="Verdana" w:hAnsi="Verdana"/>
        </w:rPr>
        <w:tab/>
      </w:r>
      <w:r w:rsidRPr="004942E8">
        <w:rPr>
          <w:rFonts w:ascii="Verdana" w:hAnsi="Verdana"/>
        </w:rPr>
        <w:t>There were no declarations of interest received</w:t>
      </w:r>
      <w:r>
        <w:rPr>
          <w:rFonts w:ascii="Verdana" w:hAnsi="Verdana"/>
        </w:rPr>
        <w:t>.</w:t>
      </w:r>
    </w:p>
    <w:p w14:paraId="50C0034B" w14:textId="3CB3715F" w:rsidR="008F3A8A" w:rsidRDefault="004363AE" w:rsidP="007647CF">
      <w:pPr>
        <w:spacing w:after="0"/>
        <w:ind w:left="720" w:hanging="720"/>
        <w:rPr>
          <w:rFonts w:ascii="Verdana" w:hAnsi="Verdana"/>
          <w:u w:val="single"/>
        </w:rPr>
      </w:pPr>
      <w:r>
        <w:rPr>
          <w:rFonts w:ascii="Verdana" w:hAnsi="Verdana"/>
        </w:rPr>
        <w:t>2</w:t>
      </w:r>
      <w:r w:rsidR="00E84100">
        <w:rPr>
          <w:rFonts w:ascii="Verdana" w:hAnsi="Verdana"/>
        </w:rPr>
        <w:t>88</w:t>
      </w:r>
      <w:r w:rsidR="008F3A8A" w:rsidRPr="008F3A8A">
        <w:rPr>
          <w:rFonts w:ascii="Verdana" w:hAnsi="Verdana"/>
        </w:rPr>
        <w:t>.</w:t>
      </w:r>
      <w:r w:rsidR="008F3A8A" w:rsidRPr="008F3A8A">
        <w:rPr>
          <w:rFonts w:ascii="Verdana" w:hAnsi="Verdana"/>
        </w:rPr>
        <w:tab/>
      </w:r>
      <w:r w:rsidR="008F3A8A" w:rsidRPr="008F3A8A">
        <w:rPr>
          <w:rFonts w:ascii="Verdana" w:hAnsi="Verdana"/>
          <w:u w:val="single"/>
        </w:rPr>
        <w:t>INFORMATION FROM THE MAYOR:</w:t>
      </w:r>
    </w:p>
    <w:p w14:paraId="517A6E44" w14:textId="2E621379" w:rsidR="005129BA" w:rsidRDefault="005129BA" w:rsidP="007647CF">
      <w:pPr>
        <w:spacing w:after="0"/>
        <w:ind w:left="720" w:hanging="720"/>
        <w:rPr>
          <w:rFonts w:ascii="Verdana" w:hAnsi="Verdana"/>
          <w:u w:val="single"/>
        </w:rPr>
      </w:pPr>
    </w:p>
    <w:p w14:paraId="0391C8BA" w14:textId="52E10D3E" w:rsidR="004942E8" w:rsidRPr="004942E8" w:rsidRDefault="004942E8" w:rsidP="004942E8">
      <w:pPr>
        <w:spacing w:after="0"/>
        <w:ind w:left="720"/>
        <w:rPr>
          <w:rFonts w:ascii="Verdana" w:hAnsi="Verdana"/>
        </w:rPr>
      </w:pPr>
      <w:r w:rsidRPr="004942E8">
        <w:rPr>
          <w:rFonts w:ascii="Verdana" w:hAnsi="Verdana"/>
        </w:rPr>
        <w:t>The Mayor asked Members to read emails from the Clerk and Secretary thoroughly to avoid any confusion.</w:t>
      </w:r>
    </w:p>
    <w:p w14:paraId="0BD5A51E" w14:textId="6963BEFE" w:rsidR="006946B8" w:rsidRDefault="006946B8" w:rsidP="002D14C5">
      <w:pPr>
        <w:spacing w:after="0"/>
        <w:ind w:left="720" w:hanging="720"/>
        <w:rPr>
          <w:rFonts w:ascii="Verdana" w:hAnsi="Verdana"/>
        </w:rPr>
      </w:pPr>
    </w:p>
    <w:p w14:paraId="1E58CB6B" w14:textId="68C0054F" w:rsidR="006946B8" w:rsidRDefault="004363AE" w:rsidP="006946B8">
      <w:pPr>
        <w:spacing w:after="0"/>
        <w:ind w:left="720" w:hanging="720"/>
        <w:rPr>
          <w:rFonts w:ascii="Verdana" w:hAnsi="Verdana"/>
          <w:u w:val="single"/>
        </w:rPr>
      </w:pPr>
      <w:r>
        <w:rPr>
          <w:rFonts w:ascii="Verdana" w:hAnsi="Verdana"/>
        </w:rPr>
        <w:t>2</w:t>
      </w:r>
      <w:r w:rsidR="00E84100">
        <w:rPr>
          <w:rFonts w:ascii="Verdana" w:hAnsi="Verdana"/>
        </w:rPr>
        <w:t>89</w:t>
      </w:r>
      <w:r w:rsidR="006946B8" w:rsidRPr="006946B8">
        <w:rPr>
          <w:rFonts w:ascii="Verdana" w:hAnsi="Verdana"/>
        </w:rPr>
        <w:t>.</w:t>
      </w:r>
      <w:r w:rsidR="006946B8">
        <w:rPr>
          <w:rFonts w:ascii="Verdana" w:hAnsi="Verdana"/>
        </w:rPr>
        <w:tab/>
      </w:r>
      <w:r w:rsidR="007647CF">
        <w:rPr>
          <w:rFonts w:ascii="Verdana" w:hAnsi="Verdana"/>
          <w:u w:val="single"/>
        </w:rPr>
        <w:t xml:space="preserve">MINUTES OF THE MEETING OF THE </w:t>
      </w:r>
      <w:r w:rsidR="002D14C5">
        <w:rPr>
          <w:rFonts w:ascii="Verdana" w:hAnsi="Verdana"/>
          <w:u w:val="single"/>
        </w:rPr>
        <w:t>FULL COUNCIL</w:t>
      </w:r>
      <w:r w:rsidR="004B484D">
        <w:rPr>
          <w:rFonts w:ascii="Verdana" w:hAnsi="Verdana"/>
          <w:u w:val="single"/>
        </w:rPr>
        <w:t xml:space="preserve"> HELD ON </w:t>
      </w:r>
      <w:r w:rsidR="004E2720">
        <w:rPr>
          <w:rFonts w:ascii="Verdana" w:hAnsi="Verdana"/>
          <w:u w:val="single"/>
        </w:rPr>
        <w:t>26</w:t>
      </w:r>
      <w:r w:rsidR="004E2720" w:rsidRPr="004E2720">
        <w:rPr>
          <w:rFonts w:ascii="Verdana" w:hAnsi="Verdana"/>
          <w:u w:val="single"/>
          <w:vertAlign w:val="superscript"/>
        </w:rPr>
        <w:t>th</w:t>
      </w:r>
      <w:r w:rsidR="004E2720">
        <w:rPr>
          <w:rFonts w:ascii="Verdana" w:hAnsi="Verdana"/>
          <w:u w:val="single"/>
        </w:rPr>
        <w:t xml:space="preserve"> </w:t>
      </w:r>
      <w:r w:rsidR="00850180">
        <w:rPr>
          <w:rFonts w:ascii="Verdana" w:hAnsi="Verdana"/>
          <w:u w:val="single"/>
        </w:rPr>
        <w:t>OCTOBER 2020</w:t>
      </w:r>
      <w:r w:rsidR="006946B8" w:rsidRPr="006946B8">
        <w:rPr>
          <w:rFonts w:ascii="Verdana" w:hAnsi="Verdana"/>
          <w:u w:val="single"/>
        </w:rPr>
        <w:t>:</w:t>
      </w:r>
    </w:p>
    <w:p w14:paraId="6C8CB606" w14:textId="6D2FE582" w:rsidR="005129BA" w:rsidRPr="004942E8" w:rsidRDefault="005129BA" w:rsidP="006946B8">
      <w:pPr>
        <w:spacing w:after="0"/>
        <w:ind w:left="720" w:hanging="720"/>
        <w:rPr>
          <w:rFonts w:ascii="Verdana" w:hAnsi="Verdana"/>
          <w:u w:val="single"/>
        </w:rPr>
      </w:pPr>
    </w:p>
    <w:p w14:paraId="0A365593" w14:textId="1E5ED57E" w:rsidR="004942E8" w:rsidRDefault="005129BA"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r>
      <w:r w:rsidR="004942E8" w:rsidRPr="004942E8">
        <w:rPr>
          <w:rFonts w:ascii="Verdana" w:hAnsi="Verdana"/>
        </w:rPr>
        <w:t>RESOLVED THAT the Minutes of the Meeting of</w:t>
      </w:r>
    </w:p>
    <w:p w14:paraId="2DEA2AA3" w14:textId="3730F8CC" w:rsidR="004942E8" w:rsidRDefault="004942E8" w:rsidP="004942E8">
      <w:pPr>
        <w:spacing w:after="0"/>
        <w:rPr>
          <w:rFonts w:ascii="Verdana" w:hAnsi="Verdana"/>
        </w:rPr>
      </w:pPr>
      <w:r w:rsidRPr="004942E8">
        <w:rPr>
          <w:rFonts w:ascii="Verdana" w:hAnsi="Verdana"/>
        </w:rPr>
        <w:t xml:space="preserve"> </w:t>
      </w:r>
      <w:r>
        <w:rPr>
          <w:rFonts w:ascii="Verdana" w:hAnsi="Verdana"/>
        </w:rPr>
        <w:tab/>
      </w:r>
      <w:r>
        <w:rPr>
          <w:rFonts w:ascii="Verdana" w:hAnsi="Verdana"/>
        </w:rPr>
        <w:tab/>
      </w:r>
      <w:r>
        <w:rPr>
          <w:rFonts w:ascii="Verdana" w:hAnsi="Verdana"/>
        </w:rPr>
        <w:tab/>
      </w:r>
      <w:r w:rsidRPr="004942E8">
        <w:rPr>
          <w:rFonts w:ascii="Verdana" w:hAnsi="Verdana"/>
        </w:rPr>
        <w:t>the Full</w:t>
      </w:r>
      <w:r>
        <w:rPr>
          <w:rFonts w:ascii="Verdana" w:hAnsi="Verdana"/>
        </w:rPr>
        <w:t xml:space="preserve"> </w:t>
      </w:r>
      <w:r w:rsidRPr="004942E8">
        <w:rPr>
          <w:rFonts w:ascii="Verdana" w:hAnsi="Verdana"/>
        </w:rPr>
        <w:t>Council held on 26</w:t>
      </w:r>
      <w:r w:rsidRPr="004942E8">
        <w:rPr>
          <w:rFonts w:ascii="Verdana" w:hAnsi="Verdana"/>
          <w:vertAlign w:val="superscript"/>
        </w:rPr>
        <w:t>th</w:t>
      </w:r>
      <w:r w:rsidRPr="004942E8">
        <w:rPr>
          <w:rFonts w:ascii="Verdana" w:hAnsi="Verdana"/>
        </w:rPr>
        <w:t xml:space="preserve"> October 2020 be accepted</w:t>
      </w:r>
    </w:p>
    <w:p w14:paraId="0AFEF1F0" w14:textId="6CC58286" w:rsidR="004E2720" w:rsidRPr="004942E8" w:rsidRDefault="004942E8" w:rsidP="004942E8">
      <w:pPr>
        <w:spacing w:after="0"/>
        <w:rPr>
          <w:rFonts w:ascii="Verdana" w:hAnsi="Verdana"/>
        </w:rPr>
      </w:pPr>
      <w:r w:rsidRPr="004942E8">
        <w:rPr>
          <w:rFonts w:ascii="Verdana" w:hAnsi="Verdana"/>
        </w:rPr>
        <w:t xml:space="preserve"> </w:t>
      </w:r>
      <w:r>
        <w:rPr>
          <w:rFonts w:ascii="Verdana" w:hAnsi="Verdana"/>
        </w:rPr>
        <w:tab/>
      </w:r>
      <w:r>
        <w:rPr>
          <w:rFonts w:ascii="Verdana" w:hAnsi="Verdana"/>
        </w:rPr>
        <w:tab/>
      </w:r>
      <w:r>
        <w:rPr>
          <w:rFonts w:ascii="Verdana" w:hAnsi="Verdana"/>
        </w:rPr>
        <w:tab/>
      </w:r>
      <w:r w:rsidRPr="004942E8">
        <w:rPr>
          <w:rFonts w:ascii="Verdana" w:hAnsi="Verdana"/>
        </w:rPr>
        <w:t>and that they be signed as a true record.</w:t>
      </w:r>
    </w:p>
    <w:p w14:paraId="3A78A355" w14:textId="77777777" w:rsidR="004942E8" w:rsidRDefault="004942E8" w:rsidP="004942E8">
      <w:pPr>
        <w:spacing w:after="0"/>
        <w:ind w:left="2160" w:firstLine="720"/>
        <w:rPr>
          <w:rFonts w:ascii="Verdana" w:hAnsi="Verdana"/>
        </w:rPr>
      </w:pPr>
    </w:p>
    <w:p w14:paraId="5334D310" w14:textId="5DADDA46" w:rsidR="00FC5C2E" w:rsidRDefault="004363AE" w:rsidP="004E2720">
      <w:pPr>
        <w:ind w:left="720" w:hanging="720"/>
        <w:rPr>
          <w:rFonts w:ascii="Verdana" w:hAnsi="Verdana"/>
          <w:u w:val="single"/>
        </w:rPr>
      </w:pPr>
      <w:r>
        <w:rPr>
          <w:rFonts w:ascii="Verdana" w:hAnsi="Verdana"/>
        </w:rPr>
        <w:t>2</w:t>
      </w:r>
      <w:r w:rsidR="00E84100">
        <w:rPr>
          <w:rFonts w:ascii="Verdana" w:hAnsi="Verdana"/>
        </w:rPr>
        <w:t>90</w:t>
      </w:r>
      <w:r w:rsidR="0069770E" w:rsidRPr="0069770E">
        <w:rPr>
          <w:rFonts w:ascii="Verdana" w:hAnsi="Verdana"/>
        </w:rPr>
        <w:t>.</w:t>
      </w:r>
      <w:r w:rsidR="0069770E">
        <w:rPr>
          <w:rFonts w:ascii="Verdana" w:hAnsi="Verdana"/>
        </w:rPr>
        <w:tab/>
      </w:r>
      <w:r w:rsidR="004E2720" w:rsidRPr="004E2720">
        <w:rPr>
          <w:rFonts w:ascii="Verdana" w:hAnsi="Verdana"/>
          <w:u w:val="single"/>
        </w:rPr>
        <w:t>MINUTES OF THE MEETING OF THE ESTABLISHMENT COMMITTEE HELD ON 11</w:t>
      </w:r>
      <w:r w:rsidR="004E2720" w:rsidRPr="004E2720">
        <w:rPr>
          <w:rFonts w:ascii="Verdana" w:hAnsi="Verdana"/>
          <w:u w:val="single"/>
          <w:vertAlign w:val="superscript"/>
        </w:rPr>
        <w:t>TH</w:t>
      </w:r>
      <w:r w:rsidR="004E2720" w:rsidRPr="004E2720">
        <w:rPr>
          <w:rFonts w:ascii="Verdana" w:hAnsi="Verdana"/>
          <w:u w:val="single"/>
        </w:rPr>
        <w:t xml:space="preserve"> NOVEMBER 2020:</w:t>
      </w:r>
    </w:p>
    <w:p w14:paraId="19537537" w14:textId="77777777" w:rsidR="004942E8" w:rsidRPr="004942E8" w:rsidRDefault="004942E8" w:rsidP="004942E8">
      <w:pPr>
        <w:spacing w:after="0"/>
        <w:rPr>
          <w:rFonts w:ascii="Verdana" w:hAnsi="Verdana"/>
        </w:rPr>
      </w:pPr>
      <w:r>
        <w:rPr>
          <w:rFonts w:ascii="Verdana" w:hAnsi="Verdana"/>
        </w:rPr>
        <w:tab/>
      </w:r>
      <w:r>
        <w:rPr>
          <w:rFonts w:ascii="Verdana" w:hAnsi="Verdana"/>
        </w:rPr>
        <w:tab/>
      </w:r>
      <w:r>
        <w:rPr>
          <w:rFonts w:ascii="Verdana" w:hAnsi="Verdana"/>
        </w:rPr>
        <w:tab/>
      </w:r>
      <w:r w:rsidRPr="004942E8">
        <w:rPr>
          <w:rFonts w:ascii="Verdana" w:hAnsi="Verdana"/>
        </w:rPr>
        <w:t xml:space="preserve">RESOLVED THAT the Minutes of the Meeting of the </w:t>
      </w:r>
    </w:p>
    <w:p w14:paraId="31C483D8" w14:textId="6D457755" w:rsidR="004942E8" w:rsidRPr="004942E8" w:rsidRDefault="004942E8"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Establishment Committee held on 11</w:t>
      </w:r>
      <w:r w:rsidRPr="004942E8">
        <w:rPr>
          <w:rFonts w:ascii="Verdana" w:hAnsi="Verdana"/>
          <w:vertAlign w:val="superscript"/>
        </w:rPr>
        <w:t>th</w:t>
      </w:r>
      <w:r w:rsidRPr="004942E8">
        <w:rPr>
          <w:rFonts w:ascii="Verdana" w:hAnsi="Verdana"/>
        </w:rPr>
        <w:t xml:space="preserve"> November 2020</w:t>
      </w:r>
    </w:p>
    <w:p w14:paraId="15E51AD6" w14:textId="397719A5" w:rsidR="004942E8" w:rsidRPr="004942E8" w:rsidRDefault="004942E8"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be accepted and that they be signed as a true record.</w:t>
      </w:r>
    </w:p>
    <w:p w14:paraId="4154C028" w14:textId="2C91E621" w:rsidR="005129BA" w:rsidRDefault="005129BA" w:rsidP="00FC5C2E">
      <w:pPr>
        <w:spacing w:after="0"/>
        <w:ind w:left="720" w:hanging="720"/>
        <w:rPr>
          <w:rFonts w:ascii="Verdana" w:hAnsi="Verdana"/>
        </w:rPr>
      </w:pPr>
    </w:p>
    <w:p w14:paraId="69FDD72C" w14:textId="78B1396E" w:rsidR="0069770E" w:rsidRDefault="004363AE" w:rsidP="00850180">
      <w:pPr>
        <w:spacing w:after="0"/>
        <w:ind w:left="720" w:hanging="720"/>
        <w:rPr>
          <w:rFonts w:ascii="Verdana" w:hAnsi="Verdana"/>
          <w:u w:val="single"/>
        </w:rPr>
      </w:pPr>
      <w:r>
        <w:rPr>
          <w:rFonts w:ascii="Verdana" w:hAnsi="Verdana"/>
        </w:rPr>
        <w:t>2</w:t>
      </w:r>
      <w:r w:rsidR="00E84100">
        <w:rPr>
          <w:rFonts w:ascii="Verdana" w:hAnsi="Verdana"/>
        </w:rPr>
        <w:t>91</w:t>
      </w:r>
      <w:r w:rsidR="0069770E" w:rsidRPr="0069770E">
        <w:rPr>
          <w:rFonts w:ascii="Verdana" w:hAnsi="Verdana"/>
        </w:rPr>
        <w:t>.</w:t>
      </w:r>
      <w:r w:rsidR="0069770E">
        <w:rPr>
          <w:rFonts w:ascii="Verdana" w:hAnsi="Verdana"/>
        </w:rPr>
        <w:tab/>
      </w:r>
      <w:r w:rsidR="004E2720" w:rsidRPr="004E2720">
        <w:rPr>
          <w:rFonts w:ascii="Verdana" w:hAnsi="Verdana"/>
          <w:u w:val="single"/>
        </w:rPr>
        <w:t>PLANNING APPLICATIONS</w:t>
      </w:r>
      <w:r w:rsidR="0069770E">
        <w:rPr>
          <w:rFonts w:ascii="Verdana" w:hAnsi="Verdana"/>
          <w:u w:val="single"/>
        </w:rPr>
        <w:t>:</w:t>
      </w:r>
    </w:p>
    <w:p w14:paraId="2D331486" w14:textId="1BA71F7D" w:rsidR="004942E8" w:rsidRDefault="004942E8" w:rsidP="00850180">
      <w:pPr>
        <w:spacing w:after="0"/>
        <w:ind w:left="720" w:hanging="720"/>
        <w:rPr>
          <w:rFonts w:ascii="Verdana" w:hAnsi="Verdana"/>
          <w:u w:val="single"/>
        </w:rPr>
      </w:pPr>
    </w:p>
    <w:p w14:paraId="74756DC9" w14:textId="3ED1F6C2" w:rsidR="004942E8" w:rsidRPr="004942E8" w:rsidRDefault="004557ED" w:rsidP="004942E8">
      <w:pPr>
        <w:spacing w:after="0"/>
        <w:ind w:left="720"/>
        <w:rPr>
          <w:rFonts w:ascii="Verdana" w:hAnsi="Verdana"/>
        </w:rPr>
      </w:pPr>
      <w:r>
        <w:rPr>
          <w:rFonts w:ascii="Verdana" w:hAnsi="Verdana"/>
        </w:rPr>
        <w:t>Although the application was not one of those listed, a</w:t>
      </w:r>
      <w:r w:rsidR="004942E8" w:rsidRPr="004942E8">
        <w:rPr>
          <w:rFonts w:ascii="Verdana" w:hAnsi="Verdana"/>
        </w:rPr>
        <w:t xml:space="preserve"> Member said that it was with relief and pleasure that she noted that the planning application for the former </w:t>
      </w:r>
      <w:proofErr w:type="spellStart"/>
      <w:r w:rsidR="004942E8" w:rsidRPr="004942E8">
        <w:rPr>
          <w:rFonts w:ascii="Verdana" w:hAnsi="Verdana"/>
        </w:rPr>
        <w:t>Motorworld</w:t>
      </w:r>
      <w:proofErr w:type="spellEnd"/>
      <w:r w:rsidR="004942E8" w:rsidRPr="004942E8">
        <w:rPr>
          <w:rFonts w:ascii="Verdana" w:hAnsi="Verdana"/>
        </w:rPr>
        <w:t xml:space="preserve"> building was being progressed.</w:t>
      </w:r>
    </w:p>
    <w:p w14:paraId="5801B047" w14:textId="77777777" w:rsidR="004942E8" w:rsidRPr="004942E8" w:rsidRDefault="004942E8" w:rsidP="004942E8">
      <w:pPr>
        <w:spacing w:after="0"/>
        <w:ind w:left="1440" w:firstLine="720"/>
        <w:rPr>
          <w:rFonts w:ascii="Verdana" w:hAnsi="Verdana"/>
        </w:rPr>
      </w:pPr>
    </w:p>
    <w:p w14:paraId="53D48229" w14:textId="77777777" w:rsidR="004942E8" w:rsidRPr="004942E8" w:rsidRDefault="004942E8" w:rsidP="004942E8">
      <w:pPr>
        <w:spacing w:after="0"/>
        <w:ind w:left="1440" w:firstLine="720"/>
        <w:rPr>
          <w:rFonts w:ascii="Verdana" w:hAnsi="Verdana"/>
        </w:rPr>
      </w:pPr>
      <w:r w:rsidRPr="004942E8">
        <w:rPr>
          <w:rFonts w:ascii="Verdana" w:hAnsi="Verdana"/>
        </w:rPr>
        <w:t>RESOLVED THAT the recommendations made by</w:t>
      </w:r>
    </w:p>
    <w:p w14:paraId="1A924E17" w14:textId="77777777" w:rsidR="004942E8" w:rsidRPr="004942E8" w:rsidRDefault="004942E8" w:rsidP="004942E8">
      <w:pPr>
        <w:spacing w:after="0"/>
        <w:ind w:left="1440" w:firstLine="720"/>
        <w:rPr>
          <w:rFonts w:ascii="Verdana" w:hAnsi="Verdana"/>
        </w:rPr>
      </w:pPr>
      <w:r w:rsidRPr="004942E8">
        <w:rPr>
          <w:rFonts w:ascii="Verdana" w:hAnsi="Verdana"/>
        </w:rPr>
        <w:t>the Chairman of the Public Works and Planning</w:t>
      </w:r>
    </w:p>
    <w:p w14:paraId="00CD3982" w14:textId="477C31FB" w:rsidR="002D14C5" w:rsidRPr="002D14C5" w:rsidRDefault="004942E8" w:rsidP="004942E8">
      <w:pPr>
        <w:spacing w:after="0"/>
        <w:ind w:left="1440" w:firstLine="720"/>
        <w:rPr>
          <w:rFonts w:ascii="Verdana" w:hAnsi="Verdana"/>
        </w:rPr>
      </w:pPr>
      <w:r w:rsidRPr="004942E8">
        <w:rPr>
          <w:rFonts w:ascii="Verdana" w:hAnsi="Verdana"/>
        </w:rPr>
        <w:t>Committee be approved.</w:t>
      </w:r>
    </w:p>
    <w:p w14:paraId="289E282F" w14:textId="3B306263" w:rsidR="004B484D" w:rsidRPr="004E2720" w:rsidRDefault="002D14C5" w:rsidP="004E2720">
      <w:pPr>
        <w:spacing w:after="0"/>
        <w:ind w:left="720" w:hanging="720"/>
        <w:rPr>
          <w:rFonts w:ascii="Verdana" w:hAnsi="Verdana"/>
        </w:rPr>
      </w:pPr>
      <w:r w:rsidRPr="002D14C5">
        <w:rPr>
          <w:rFonts w:ascii="Verdana" w:hAnsi="Verdana"/>
        </w:rPr>
        <w:tab/>
      </w:r>
      <w:r w:rsidRPr="002D14C5">
        <w:rPr>
          <w:rFonts w:ascii="Verdana" w:hAnsi="Verdana"/>
        </w:rPr>
        <w:tab/>
      </w:r>
      <w:r w:rsidRPr="002D14C5">
        <w:rPr>
          <w:rFonts w:ascii="Verdana" w:hAnsi="Verdana"/>
        </w:rPr>
        <w:tab/>
      </w:r>
    </w:p>
    <w:p w14:paraId="2302D741" w14:textId="7723E1BA" w:rsidR="007647CF" w:rsidRDefault="007647CF" w:rsidP="0069770E">
      <w:pPr>
        <w:spacing w:after="0"/>
        <w:rPr>
          <w:rFonts w:ascii="Verdana" w:hAnsi="Verdana"/>
          <w:u w:val="single"/>
        </w:rPr>
      </w:pPr>
      <w:r>
        <w:rPr>
          <w:rFonts w:ascii="Verdana" w:hAnsi="Verdana"/>
        </w:rPr>
        <w:t>2</w:t>
      </w:r>
      <w:r w:rsidR="00E84100">
        <w:rPr>
          <w:rFonts w:ascii="Verdana" w:hAnsi="Verdana"/>
        </w:rPr>
        <w:t>92</w:t>
      </w:r>
      <w:r>
        <w:rPr>
          <w:rFonts w:ascii="Verdana" w:hAnsi="Verdana"/>
        </w:rPr>
        <w:t>.</w:t>
      </w:r>
      <w:r>
        <w:rPr>
          <w:rFonts w:ascii="Verdana" w:hAnsi="Verdana"/>
        </w:rPr>
        <w:tab/>
      </w:r>
      <w:r w:rsidR="004E2720" w:rsidRPr="004E2720">
        <w:rPr>
          <w:rFonts w:ascii="Verdana" w:hAnsi="Verdana"/>
          <w:u w:val="single"/>
        </w:rPr>
        <w:t>LICENSING APPLICATION – MADISON’S BAR, MILFORD HAVEN</w:t>
      </w:r>
      <w:r>
        <w:rPr>
          <w:rFonts w:ascii="Verdana" w:hAnsi="Verdana"/>
          <w:u w:val="single"/>
        </w:rPr>
        <w:t>:</w:t>
      </w:r>
    </w:p>
    <w:p w14:paraId="5801BFC4" w14:textId="5626B06D" w:rsidR="004942E8" w:rsidRDefault="004942E8" w:rsidP="0069770E">
      <w:pPr>
        <w:spacing w:after="0"/>
        <w:rPr>
          <w:rFonts w:ascii="Verdana" w:hAnsi="Verdana"/>
          <w:u w:val="single"/>
        </w:rPr>
      </w:pPr>
    </w:p>
    <w:p w14:paraId="5AAA19C9" w14:textId="77777777" w:rsidR="004942E8" w:rsidRDefault="004942E8" w:rsidP="004942E8">
      <w:pPr>
        <w:spacing w:after="0"/>
        <w:rPr>
          <w:rFonts w:ascii="Verdana" w:hAnsi="Verdana"/>
        </w:rPr>
      </w:pPr>
      <w:r>
        <w:rPr>
          <w:rFonts w:ascii="Verdana" w:hAnsi="Verdana"/>
        </w:rPr>
        <w:tab/>
      </w:r>
      <w:r>
        <w:rPr>
          <w:rFonts w:ascii="Verdana" w:hAnsi="Verdana"/>
        </w:rPr>
        <w:tab/>
      </w:r>
      <w:r>
        <w:rPr>
          <w:rFonts w:ascii="Verdana" w:hAnsi="Verdana"/>
        </w:rPr>
        <w:tab/>
      </w:r>
      <w:r w:rsidRPr="004942E8">
        <w:rPr>
          <w:rFonts w:ascii="Verdana" w:hAnsi="Verdana"/>
        </w:rPr>
        <w:t xml:space="preserve">RESOLVED THAT the recommendation made by </w:t>
      </w:r>
    </w:p>
    <w:p w14:paraId="2B4FB7BF" w14:textId="63AA45F2" w:rsidR="004942E8" w:rsidRPr="004942E8" w:rsidRDefault="004942E8" w:rsidP="004942E8">
      <w:pPr>
        <w:spacing w:after="0"/>
        <w:ind w:left="1440" w:firstLine="720"/>
        <w:rPr>
          <w:rFonts w:ascii="Verdana" w:hAnsi="Verdana"/>
        </w:rPr>
      </w:pPr>
      <w:r w:rsidRPr="004942E8">
        <w:rPr>
          <w:rFonts w:ascii="Verdana" w:hAnsi="Verdana"/>
        </w:rPr>
        <w:t>the</w:t>
      </w:r>
      <w:r>
        <w:rPr>
          <w:rFonts w:ascii="Verdana" w:hAnsi="Verdana"/>
        </w:rPr>
        <w:t xml:space="preserve"> </w:t>
      </w:r>
      <w:r w:rsidRPr="004942E8">
        <w:rPr>
          <w:rFonts w:ascii="Verdana" w:hAnsi="Verdana"/>
        </w:rPr>
        <w:t xml:space="preserve">Chairman of the Public Works and Planning </w:t>
      </w:r>
    </w:p>
    <w:p w14:paraId="2C48E371" w14:textId="77777777" w:rsidR="004942E8" w:rsidRPr="004942E8" w:rsidRDefault="004942E8"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Committee regarding this application be</w:t>
      </w:r>
    </w:p>
    <w:p w14:paraId="129B8932" w14:textId="069ACF87" w:rsidR="00301EFC" w:rsidRPr="004942E8" w:rsidRDefault="004942E8" w:rsidP="0069770E">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approved.</w:t>
      </w:r>
    </w:p>
    <w:p w14:paraId="514AF77B" w14:textId="77777777" w:rsidR="007426A6" w:rsidRDefault="007426A6" w:rsidP="0069770E">
      <w:pPr>
        <w:spacing w:after="0"/>
        <w:rPr>
          <w:rFonts w:ascii="Verdana" w:hAnsi="Verdana"/>
          <w:u w:val="single"/>
        </w:rPr>
      </w:pPr>
    </w:p>
    <w:p w14:paraId="4A5FE870" w14:textId="6D587870" w:rsidR="007647CF" w:rsidRPr="00850180" w:rsidRDefault="007647CF" w:rsidP="004E2720">
      <w:pPr>
        <w:spacing w:after="0"/>
        <w:ind w:left="720" w:hanging="720"/>
        <w:rPr>
          <w:rFonts w:ascii="Verdana" w:hAnsi="Verdana"/>
          <w:u w:val="single"/>
        </w:rPr>
      </w:pPr>
      <w:r>
        <w:rPr>
          <w:rFonts w:ascii="Verdana" w:hAnsi="Verdana"/>
        </w:rPr>
        <w:t>2</w:t>
      </w:r>
      <w:r w:rsidR="00E84100">
        <w:rPr>
          <w:rFonts w:ascii="Verdana" w:hAnsi="Verdana"/>
        </w:rPr>
        <w:t>93</w:t>
      </w:r>
      <w:r>
        <w:rPr>
          <w:rFonts w:ascii="Verdana" w:hAnsi="Verdana"/>
        </w:rPr>
        <w:t>.</w:t>
      </w:r>
      <w:r>
        <w:rPr>
          <w:rFonts w:ascii="Verdana" w:hAnsi="Verdana"/>
        </w:rPr>
        <w:tab/>
      </w:r>
      <w:r w:rsidR="004E2720" w:rsidRPr="004E2720">
        <w:rPr>
          <w:rFonts w:ascii="Verdana" w:hAnsi="Verdana"/>
          <w:u w:val="single"/>
        </w:rPr>
        <w:t>PEMBROKESHIRE COUNTY COUNCIL AND PEMBROKESHIRE COAST NATIONAL PARK LOCAL DEVELOPMENT PLAN DRAFT SUPPLEMENTARY GUIDANCE ON ARCHAEOLOGY AND BIODIVERSITY (JOINT) – PEMBROKESHIRE COAST NATIONAL PARK LOCAL DEVELOPMENT PLAN DRAFT SUPPLEMENTARY PLANNING GUIDANCE:</w:t>
      </w:r>
    </w:p>
    <w:p w14:paraId="6014A5BE" w14:textId="77777777" w:rsidR="00850180" w:rsidRPr="00850180" w:rsidRDefault="00850180" w:rsidP="00850180">
      <w:pPr>
        <w:spacing w:after="0"/>
        <w:rPr>
          <w:rFonts w:ascii="Verdana" w:hAnsi="Verdana"/>
        </w:rPr>
      </w:pPr>
    </w:p>
    <w:p w14:paraId="088ED914" w14:textId="77777777" w:rsidR="004942E8" w:rsidRPr="004942E8" w:rsidRDefault="00850180" w:rsidP="004942E8">
      <w:pPr>
        <w:spacing w:after="0"/>
        <w:rPr>
          <w:rFonts w:ascii="Verdana" w:hAnsi="Verdana"/>
        </w:rPr>
      </w:pPr>
      <w:r w:rsidRPr="00850180">
        <w:rPr>
          <w:rFonts w:ascii="Verdana" w:hAnsi="Verdana"/>
        </w:rPr>
        <w:tab/>
      </w:r>
      <w:r w:rsidR="004942E8" w:rsidRPr="004942E8">
        <w:rPr>
          <w:rFonts w:ascii="Verdana" w:hAnsi="Verdana"/>
        </w:rPr>
        <w:t>Members discussed the above document.</w:t>
      </w:r>
    </w:p>
    <w:p w14:paraId="6B2A84E4" w14:textId="77777777" w:rsidR="004942E8" w:rsidRPr="004942E8" w:rsidRDefault="004942E8" w:rsidP="004942E8">
      <w:pPr>
        <w:spacing w:after="0"/>
        <w:rPr>
          <w:rFonts w:ascii="Verdana" w:hAnsi="Verdana"/>
        </w:rPr>
      </w:pPr>
    </w:p>
    <w:p w14:paraId="5D0DD993" w14:textId="38C28E37" w:rsidR="007647CF" w:rsidRDefault="004942E8" w:rsidP="004E2720">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RESOLVED THAT the document be received.</w:t>
      </w:r>
      <w:r w:rsidR="00850180">
        <w:rPr>
          <w:rFonts w:ascii="Verdana" w:hAnsi="Verdana"/>
        </w:rPr>
        <w:tab/>
      </w:r>
    </w:p>
    <w:p w14:paraId="6F616481" w14:textId="77777777" w:rsidR="00850180" w:rsidRPr="00850180" w:rsidRDefault="00850180" w:rsidP="00850180">
      <w:pPr>
        <w:spacing w:after="0"/>
        <w:ind w:left="2880" w:hanging="720"/>
        <w:rPr>
          <w:rFonts w:ascii="Verdana" w:hAnsi="Verdana"/>
        </w:rPr>
      </w:pPr>
    </w:p>
    <w:p w14:paraId="12C82C1C" w14:textId="77777777" w:rsidR="004557ED" w:rsidRDefault="004557ED">
      <w:pPr>
        <w:rPr>
          <w:rFonts w:ascii="Verdana" w:hAnsi="Verdana"/>
        </w:rPr>
      </w:pPr>
      <w:r>
        <w:rPr>
          <w:rFonts w:ascii="Verdana" w:hAnsi="Verdana"/>
        </w:rPr>
        <w:br w:type="page"/>
      </w:r>
    </w:p>
    <w:p w14:paraId="55A949C5" w14:textId="0EBFB634" w:rsidR="007647CF" w:rsidRPr="00334FBE" w:rsidRDefault="007647CF" w:rsidP="0069770E">
      <w:pPr>
        <w:spacing w:after="0"/>
      </w:pPr>
      <w:r>
        <w:rPr>
          <w:rFonts w:ascii="Verdana" w:hAnsi="Verdana"/>
        </w:rPr>
        <w:lastRenderedPageBreak/>
        <w:t>2</w:t>
      </w:r>
      <w:r w:rsidR="00E84100">
        <w:rPr>
          <w:rFonts w:ascii="Verdana" w:hAnsi="Verdana"/>
        </w:rPr>
        <w:t>94</w:t>
      </w:r>
      <w:r>
        <w:rPr>
          <w:rFonts w:ascii="Verdana" w:hAnsi="Verdana"/>
        </w:rPr>
        <w:t>.</w:t>
      </w:r>
      <w:r>
        <w:rPr>
          <w:rFonts w:ascii="Verdana" w:hAnsi="Verdana"/>
        </w:rPr>
        <w:tab/>
      </w:r>
      <w:r w:rsidR="004E2720" w:rsidRPr="004E2720">
        <w:rPr>
          <w:rFonts w:ascii="Verdana" w:hAnsi="Verdana"/>
          <w:u w:val="single"/>
        </w:rPr>
        <w:t>REMOTE MEETINGS</w:t>
      </w:r>
      <w:r>
        <w:rPr>
          <w:rFonts w:ascii="Verdana" w:hAnsi="Verdana"/>
          <w:u w:val="single"/>
        </w:rPr>
        <w:t>:</w:t>
      </w:r>
    </w:p>
    <w:p w14:paraId="16D19DE3" w14:textId="02A2D94C" w:rsidR="00301EFC" w:rsidRDefault="00301EFC" w:rsidP="0069770E">
      <w:pPr>
        <w:spacing w:after="0"/>
        <w:rPr>
          <w:rFonts w:ascii="Verdana" w:hAnsi="Verdana"/>
          <w:u w:val="single"/>
        </w:rPr>
      </w:pPr>
    </w:p>
    <w:p w14:paraId="4CB6B40A" w14:textId="3B3FD695" w:rsidR="004942E8" w:rsidRPr="004942E8" w:rsidRDefault="004942E8" w:rsidP="004942E8">
      <w:pPr>
        <w:spacing w:after="0"/>
        <w:ind w:left="720"/>
        <w:rPr>
          <w:rFonts w:ascii="Verdana" w:hAnsi="Verdana"/>
        </w:rPr>
      </w:pPr>
      <w:r w:rsidRPr="004942E8">
        <w:rPr>
          <w:rFonts w:ascii="Verdana" w:hAnsi="Verdana"/>
        </w:rPr>
        <w:t>Members considered the result of the Remote Meeting Survey undertaken by One Voice Wales to assess the views of Community and Town Councils on the effectiveness of remote meetings.</w:t>
      </w:r>
    </w:p>
    <w:p w14:paraId="1825CD36" w14:textId="77777777" w:rsidR="004942E8" w:rsidRPr="004942E8" w:rsidRDefault="004942E8" w:rsidP="004942E8">
      <w:pPr>
        <w:spacing w:after="0"/>
        <w:rPr>
          <w:rFonts w:ascii="Verdana" w:hAnsi="Verdana"/>
        </w:rPr>
      </w:pPr>
    </w:p>
    <w:p w14:paraId="7D3E4178" w14:textId="5268DD2A" w:rsidR="004942E8" w:rsidRPr="004942E8" w:rsidRDefault="004942E8" w:rsidP="004942E8">
      <w:pPr>
        <w:spacing w:after="0"/>
        <w:ind w:left="720"/>
        <w:rPr>
          <w:rFonts w:ascii="Verdana" w:hAnsi="Verdana"/>
        </w:rPr>
      </w:pPr>
      <w:r w:rsidRPr="004942E8">
        <w:rPr>
          <w:rFonts w:ascii="Verdana" w:hAnsi="Verdana"/>
        </w:rPr>
        <w:t>Based on the survey’s results and the fact that two thirds of respondents (66%) said they would like to retain the facility for remote working, One V</w:t>
      </w:r>
      <w:r>
        <w:rPr>
          <w:rFonts w:ascii="Verdana" w:hAnsi="Verdana"/>
        </w:rPr>
        <w:t>o</w:t>
      </w:r>
      <w:r w:rsidRPr="004942E8">
        <w:rPr>
          <w:rFonts w:ascii="Verdana" w:hAnsi="Verdana"/>
        </w:rPr>
        <w:t>ice Wales recommended that:</w:t>
      </w:r>
    </w:p>
    <w:p w14:paraId="586282EA" w14:textId="77777777" w:rsidR="004942E8" w:rsidRPr="004942E8" w:rsidRDefault="004942E8" w:rsidP="004942E8">
      <w:pPr>
        <w:spacing w:after="0"/>
        <w:rPr>
          <w:rFonts w:ascii="Verdana" w:hAnsi="Verdana"/>
        </w:rPr>
      </w:pPr>
    </w:p>
    <w:p w14:paraId="5645419E" w14:textId="0E4BE5F2" w:rsidR="004942E8" w:rsidRDefault="004942E8" w:rsidP="004942E8">
      <w:pPr>
        <w:spacing w:after="0"/>
        <w:ind w:firstLine="720"/>
        <w:rPr>
          <w:rFonts w:ascii="Verdana" w:hAnsi="Verdana"/>
        </w:rPr>
      </w:pPr>
      <w:r w:rsidRPr="004942E8">
        <w:rPr>
          <w:rFonts w:ascii="Verdana" w:hAnsi="Verdana"/>
        </w:rPr>
        <w:t>*</w:t>
      </w:r>
      <w:r w:rsidRPr="004942E8">
        <w:rPr>
          <w:rFonts w:ascii="Verdana" w:hAnsi="Verdana"/>
        </w:rPr>
        <w:tab/>
      </w:r>
      <w:r>
        <w:rPr>
          <w:rFonts w:ascii="Verdana" w:hAnsi="Verdana"/>
        </w:rPr>
        <w:t>P</w:t>
      </w:r>
      <w:r w:rsidRPr="004942E8">
        <w:rPr>
          <w:rFonts w:ascii="Verdana" w:hAnsi="Verdana"/>
        </w:rPr>
        <w:t>ermission to hold remote meetings in future should be enshrined in law.</w:t>
      </w:r>
    </w:p>
    <w:p w14:paraId="10C12732" w14:textId="77777777" w:rsidR="004942E8" w:rsidRPr="004942E8" w:rsidRDefault="004942E8" w:rsidP="004942E8">
      <w:pPr>
        <w:spacing w:after="0"/>
        <w:ind w:firstLine="720"/>
        <w:rPr>
          <w:rFonts w:ascii="Verdana" w:hAnsi="Verdana"/>
        </w:rPr>
      </w:pPr>
    </w:p>
    <w:p w14:paraId="39F338D8" w14:textId="5D095811" w:rsidR="004942E8" w:rsidRDefault="004942E8" w:rsidP="004942E8">
      <w:pPr>
        <w:spacing w:after="0"/>
        <w:ind w:left="1440" w:hanging="720"/>
        <w:rPr>
          <w:rFonts w:ascii="Verdana" w:hAnsi="Verdana"/>
        </w:rPr>
      </w:pPr>
      <w:r w:rsidRPr="004942E8">
        <w:rPr>
          <w:rFonts w:ascii="Verdana" w:hAnsi="Verdana"/>
        </w:rPr>
        <w:t>*</w:t>
      </w:r>
      <w:r w:rsidRPr="004942E8">
        <w:rPr>
          <w:rFonts w:ascii="Verdana" w:hAnsi="Verdana"/>
        </w:rPr>
        <w:tab/>
      </w:r>
      <w:r>
        <w:rPr>
          <w:rFonts w:ascii="Verdana" w:hAnsi="Verdana"/>
        </w:rPr>
        <w:t>T</w:t>
      </w:r>
      <w:r w:rsidRPr="004942E8">
        <w:rPr>
          <w:rFonts w:ascii="Verdana" w:hAnsi="Verdana"/>
        </w:rPr>
        <w:t>he legislation should include flexibility to permit a hybrid situation where Members and the public could attend meetings either physically or remotely.  Meetings could be live streamed to provide full public access.</w:t>
      </w:r>
    </w:p>
    <w:p w14:paraId="4A847923" w14:textId="77777777" w:rsidR="004942E8" w:rsidRPr="004942E8" w:rsidRDefault="004942E8" w:rsidP="004942E8">
      <w:pPr>
        <w:spacing w:after="0"/>
        <w:ind w:left="1440" w:hanging="720"/>
        <w:rPr>
          <w:rFonts w:ascii="Verdana" w:hAnsi="Verdana"/>
        </w:rPr>
      </w:pPr>
    </w:p>
    <w:p w14:paraId="42D88644" w14:textId="5728224F" w:rsidR="004942E8" w:rsidRDefault="004942E8" w:rsidP="004942E8">
      <w:pPr>
        <w:spacing w:after="0"/>
        <w:ind w:left="1440" w:hanging="720"/>
        <w:rPr>
          <w:rFonts w:ascii="Verdana" w:hAnsi="Verdana"/>
        </w:rPr>
      </w:pPr>
      <w:r w:rsidRPr="004942E8">
        <w:rPr>
          <w:rFonts w:ascii="Verdana" w:hAnsi="Verdana"/>
        </w:rPr>
        <w:t>*</w:t>
      </w:r>
      <w:r w:rsidRPr="004942E8">
        <w:rPr>
          <w:rFonts w:ascii="Verdana" w:hAnsi="Verdana"/>
        </w:rPr>
        <w:tab/>
      </w:r>
      <w:r>
        <w:rPr>
          <w:rFonts w:ascii="Verdana" w:hAnsi="Verdana"/>
        </w:rPr>
        <w:t>F</w:t>
      </w:r>
      <w:r w:rsidRPr="004942E8">
        <w:rPr>
          <w:rFonts w:ascii="Verdana" w:hAnsi="Verdana"/>
        </w:rPr>
        <w:t>or the future, remote meetings/working could be supported and facilitated by ensuring the availability of training for staff and Councillors.</w:t>
      </w:r>
    </w:p>
    <w:p w14:paraId="39B90E6F" w14:textId="77777777" w:rsidR="004942E8" w:rsidRPr="004942E8" w:rsidRDefault="004942E8" w:rsidP="004942E8">
      <w:pPr>
        <w:spacing w:after="0"/>
        <w:ind w:left="1440" w:hanging="720"/>
        <w:rPr>
          <w:rFonts w:ascii="Verdana" w:hAnsi="Verdana"/>
        </w:rPr>
      </w:pPr>
    </w:p>
    <w:p w14:paraId="317DC08E" w14:textId="0B6B9B15" w:rsidR="004942E8" w:rsidRDefault="004942E8" w:rsidP="004942E8">
      <w:pPr>
        <w:spacing w:after="0"/>
        <w:ind w:left="1440" w:hanging="720"/>
        <w:rPr>
          <w:rFonts w:ascii="Verdana" w:hAnsi="Verdana"/>
        </w:rPr>
      </w:pPr>
      <w:r w:rsidRPr="004942E8">
        <w:rPr>
          <w:rFonts w:ascii="Verdana" w:hAnsi="Verdana"/>
        </w:rPr>
        <w:t>*</w:t>
      </w:r>
      <w:r w:rsidRPr="004942E8">
        <w:rPr>
          <w:rFonts w:ascii="Verdana" w:hAnsi="Verdana"/>
        </w:rPr>
        <w:tab/>
      </w:r>
      <w:r>
        <w:rPr>
          <w:rFonts w:ascii="Verdana" w:hAnsi="Verdana"/>
        </w:rPr>
        <w:t>C</w:t>
      </w:r>
      <w:r w:rsidRPr="004942E8">
        <w:rPr>
          <w:rFonts w:ascii="Verdana" w:hAnsi="Verdana"/>
        </w:rPr>
        <w:t>onsideration be given to support Community and Town Councils to fund the technical equipment needed by Councillors e.g. by extending to Community and Town Councils the facility available to unitary authorities for claiming equipment costs refunds from Welsh</w:t>
      </w:r>
      <w:r>
        <w:rPr>
          <w:rFonts w:ascii="Verdana" w:hAnsi="Verdana"/>
        </w:rPr>
        <w:t xml:space="preserve"> </w:t>
      </w:r>
      <w:r w:rsidRPr="004942E8">
        <w:rPr>
          <w:rFonts w:ascii="Verdana" w:hAnsi="Verdana"/>
        </w:rPr>
        <w:t>Government.</w:t>
      </w:r>
    </w:p>
    <w:p w14:paraId="3A29378A" w14:textId="77777777" w:rsidR="004942E8" w:rsidRPr="004942E8" w:rsidRDefault="004942E8" w:rsidP="004942E8">
      <w:pPr>
        <w:spacing w:after="0"/>
        <w:ind w:left="1440" w:hanging="720"/>
        <w:rPr>
          <w:rFonts w:ascii="Verdana" w:hAnsi="Verdana"/>
        </w:rPr>
      </w:pPr>
    </w:p>
    <w:p w14:paraId="4050C9F9" w14:textId="77777777" w:rsidR="004942E8" w:rsidRPr="004942E8" w:rsidRDefault="004942E8" w:rsidP="004942E8">
      <w:pPr>
        <w:spacing w:after="0"/>
        <w:ind w:left="1440" w:hanging="720"/>
        <w:rPr>
          <w:rFonts w:ascii="Verdana" w:hAnsi="Verdana"/>
        </w:rPr>
      </w:pPr>
      <w:r w:rsidRPr="004942E8">
        <w:rPr>
          <w:rFonts w:ascii="Verdana" w:hAnsi="Verdana"/>
        </w:rPr>
        <w:t>*</w:t>
      </w:r>
      <w:r w:rsidRPr="004942E8">
        <w:rPr>
          <w:rFonts w:ascii="Verdana" w:hAnsi="Verdana"/>
        </w:rPr>
        <w:tab/>
        <w:t>It would be useful to assess whether or not unitary authorities could provide Community and Town Councils with a link to their technical facilities for remote meetings in order to facilitate public participation and an easier login process and, if so, whether it would be beneficial to do so.</w:t>
      </w:r>
    </w:p>
    <w:p w14:paraId="76612CBF" w14:textId="77777777" w:rsidR="004942E8" w:rsidRDefault="004942E8" w:rsidP="004942E8">
      <w:pPr>
        <w:spacing w:after="0"/>
        <w:ind w:left="720" w:hanging="720"/>
      </w:pPr>
    </w:p>
    <w:p w14:paraId="08FE8CAF" w14:textId="77777777" w:rsidR="004942E8" w:rsidRPr="004942E8" w:rsidRDefault="004942E8" w:rsidP="004942E8">
      <w:pPr>
        <w:spacing w:after="0"/>
        <w:ind w:left="720" w:hanging="720"/>
        <w:rPr>
          <w:rFonts w:ascii="Verdana" w:hAnsi="Verdana"/>
        </w:rPr>
      </w:pPr>
      <w:r>
        <w:tab/>
      </w:r>
      <w:r>
        <w:tab/>
      </w:r>
      <w:r>
        <w:tab/>
      </w:r>
      <w:r w:rsidRPr="004942E8">
        <w:rPr>
          <w:rFonts w:ascii="Verdana" w:hAnsi="Verdana"/>
        </w:rPr>
        <w:t>RESOLVED THAT:</w:t>
      </w:r>
    </w:p>
    <w:p w14:paraId="2867BB44" w14:textId="77777777" w:rsidR="004942E8" w:rsidRPr="004942E8" w:rsidRDefault="004942E8" w:rsidP="004942E8">
      <w:pPr>
        <w:spacing w:after="0"/>
        <w:ind w:left="720" w:hanging="720"/>
        <w:rPr>
          <w:rFonts w:ascii="Verdana" w:hAnsi="Verdana"/>
        </w:rPr>
      </w:pPr>
    </w:p>
    <w:p w14:paraId="2E87E131" w14:textId="77777777" w:rsidR="004942E8" w:rsidRPr="004942E8" w:rsidRDefault="004942E8" w:rsidP="004942E8">
      <w:pPr>
        <w:spacing w:after="0"/>
        <w:ind w:left="720" w:hanging="720"/>
        <w:rPr>
          <w:rFonts w:ascii="Verdana" w:hAnsi="Verdana"/>
        </w:rPr>
      </w:pPr>
      <w:r w:rsidRPr="004942E8">
        <w:rPr>
          <w:rFonts w:ascii="Verdana" w:hAnsi="Verdana"/>
        </w:rPr>
        <w:tab/>
      </w:r>
      <w:r w:rsidRPr="004942E8">
        <w:rPr>
          <w:rFonts w:ascii="Verdana" w:hAnsi="Verdana"/>
        </w:rPr>
        <w:tab/>
        <w:t>(</w:t>
      </w:r>
      <w:proofErr w:type="spellStart"/>
      <w:r w:rsidRPr="004942E8">
        <w:rPr>
          <w:rFonts w:ascii="Verdana" w:hAnsi="Verdana"/>
        </w:rPr>
        <w:t>i</w:t>
      </w:r>
      <w:proofErr w:type="spellEnd"/>
      <w:r w:rsidRPr="004942E8">
        <w:rPr>
          <w:rFonts w:ascii="Verdana" w:hAnsi="Verdana"/>
        </w:rPr>
        <w:t>)</w:t>
      </w:r>
      <w:r w:rsidRPr="004942E8">
        <w:rPr>
          <w:rFonts w:ascii="Verdana" w:hAnsi="Verdana"/>
        </w:rPr>
        <w:tab/>
        <w:t xml:space="preserve">the document be </w:t>
      </w:r>
      <w:proofErr w:type="gramStart"/>
      <w:r w:rsidRPr="004942E8">
        <w:rPr>
          <w:rFonts w:ascii="Verdana" w:hAnsi="Verdana"/>
        </w:rPr>
        <w:t>received;</w:t>
      </w:r>
      <w:proofErr w:type="gramEnd"/>
      <w:r w:rsidRPr="004942E8">
        <w:rPr>
          <w:rFonts w:ascii="Verdana" w:hAnsi="Verdana"/>
        </w:rPr>
        <w:tab/>
      </w:r>
    </w:p>
    <w:p w14:paraId="2DD6E533" w14:textId="77777777" w:rsidR="004942E8" w:rsidRPr="004942E8" w:rsidRDefault="004942E8" w:rsidP="004942E8">
      <w:pPr>
        <w:spacing w:after="0"/>
        <w:ind w:left="720" w:hanging="720"/>
        <w:rPr>
          <w:rFonts w:ascii="Verdana" w:hAnsi="Verdana"/>
        </w:rPr>
      </w:pPr>
    </w:p>
    <w:p w14:paraId="2823AB8C" w14:textId="77777777" w:rsidR="004942E8" w:rsidRPr="004942E8" w:rsidRDefault="004942E8" w:rsidP="004942E8">
      <w:pPr>
        <w:spacing w:after="0"/>
        <w:ind w:left="720" w:hanging="720"/>
        <w:rPr>
          <w:rFonts w:ascii="Verdana" w:hAnsi="Verdana"/>
        </w:rPr>
      </w:pPr>
      <w:r w:rsidRPr="004942E8">
        <w:rPr>
          <w:rFonts w:ascii="Verdana" w:hAnsi="Verdana"/>
        </w:rPr>
        <w:tab/>
      </w:r>
      <w:r w:rsidRPr="004942E8">
        <w:rPr>
          <w:rFonts w:ascii="Verdana" w:hAnsi="Verdana"/>
        </w:rPr>
        <w:tab/>
        <w:t>(ii)</w:t>
      </w:r>
      <w:r w:rsidRPr="004942E8">
        <w:rPr>
          <w:rFonts w:ascii="Verdana" w:hAnsi="Verdana"/>
        </w:rPr>
        <w:tab/>
        <w:t>the Clerk is to contact One Voice Wales to ask whether</w:t>
      </w:r>
    </w:p>
    <w:p w14:paraId="7B78E16A" w14:textId="77777777" w:rsidR="004942E8" w:rsidRPr="004942E8" w:rsidRDefault="004942E8" w:rsidP="004942E8">
      <w:pPr>
        <w:spacing w:after="0"/>
        <w:ind w:left="720" w:hanging="720"/>
        <w:rPr>
          <w:rFonts w:ascii="Verdana" w:hAnsi="Verdana"/>
        </w:rPr>
      </w:pPr>
      <w:r w:rsidRPr="004942E8">
        <w:rPr>
          <w:rFonts w:ascii="Verdana" w:hAnsi="Verdana"/>
        </w:rPr>
        <w:tab/>
      </w:r>
      <w:r w:rsidRPr="004942E8">
        <w:rPr>
          <w:rFonts w:ascii="Verdana" w:hAnsi="Verdana"/>
        </w:rPr>
        <w:tab/>
      </w:r>
      <w:r w:rsidRPr="004942E8">
        <w:rPr>
          <w:rFonts w:ascii="Verdana" w:hAnsi="Verdana"/>
        </w:rPr>
        <w:tab/>
        <w:t>this Council can be notified if there is any fund opening</w:t>
      </w:r>
    </w:p>
    <w:p w14:paraId="79D54CFA" w14:textId="676C8B41" w:rsidR="004E2720" w:rsidRPr="004942E8" w:rsidRDefault="004942E8"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that this Council can benefit from.</w:t>
      </w:r>
    </w:p>
    <w:p w14:paraId="1333EC6F" w14:textId="77777777" w:rsidR="004942E8" w:rsidRDefault="004942E8" w:rsidP="00334FBE">
      <w:pPr>
        <w:spacing w:after="0"/>
        <w:rPr>
          <w:rFonts w:ascii="Verdana" w:hAnsi="Verdana"/>
        </w:rPr>
      </w:pPr>
    </w:p>
    <w:p w14:paraId="5167CA7E" w14:textId="650A8979" w:rsidR="004E2720" w:rsidRDefault="004E2720" w:rsidP="00334FBE">
      <w:pPr>
        <w:spacing w:after="0"/>
        <w:rPr>
          <w:rFonts w:ascii="Verdana" w:hAnsi="Verdana"/>
          <w:u w:val="single"/>
        </w:rPr>
      </w:pPr>
      <w:r>
        <w:rPr>
          <w:rFonts w:ascii="Verdana" w:hAnsi="Verdana"/>
        </w:rPr>
        <w:t>2</w:t>
      </w:r>
      <w:r w:rsidR="00E84100">
        <w:rPr>
          <w:rFonts w:ascii="Verdana" w:hAnsi="Verdana"/>
        </w:rPr>
        <w:t>95</w:t>
      </w:r>
      <w:r>
        <w:rPr>
          <w:rFonts w:ascii="Verdana" w:hAnsi="Verdana"/>
        </w:rPr>
        <w:t>.</w:t>
      </w:r>
      <w:r>
        <w:rPr>
          <w:rFonts w:ascii="Verdana" w:hAnsi="Verdana"/>
        </w:rPr>
        <w:tab/>
      </w:r>
      <w:r w:rsidRPr="004E2720">
        <w:rPr>
          <w:rFonts w:ascii="Verdana" w:hAnsi="Verdana"/>
          <w:u w:val="single"/>
        </w:rPr>
        <w:t>£13.2 MILLION REPAIR AND REUSE FUND:</w:t>
      </w:r>
    </w:p>
    <w:p w14:paraId="070BA0E0" w14:textId="19F9A5E6" w:rsidR="004E2720" w:rsidRDefault="004E2720" w:rsidP="00334FBE">
      <w:pPr>
        <w:spacing w:after="0"/>
        <w:rPr>
          <w:rFonts w:ascii="Verdana" w:hAnsi="Verdana"/>
          <w:u w:val="single"/>
        </w:rPr>
      </w:pPr>
    </w:p>
    <w:p w14:paraId="7A5BDA2B" w14:textId="31AF4ABE" w:rsidR="004942E8" w:rsidRPr="004942E8" w:rsidRDefault="004942E8" w:rsidP="004942E8">
      <w:pPr>
        <w:spacing w:after="0"/>
        <w:ind w:left="720"/>
        <w:rPr>
          <w:rFonts w:ascii="Verdana" w:hAnsi="Verdana"/>
        </w:rPr>
      </w:pPr>
      <w:r w:rsidRPr="004942E8">
        <w:rPr>
          <w:rFonts w:ascii="Verdana" w:hAnsi="Verdana"/>
        </w:rPr>
        <w:t>A document was received from the Repair Care Wales which gave information on repair and re-use activities in town centres. It was noted that the criteria did not appear to be applicable to Milford Haven.</w:t>
      </w:r>
    </w:p>
    <w:p w14:paraId="30CDA04E" w14:textId="77777777" w:rsidR="004942E8" w:rsidRPr="004942E8" w:rsidRDefault="004942E8" w:rsidP="004942E8">
      <w:pPr>
        <w:spacing w:after="0"/>
        <w:rPr>
          <w:rFonts w:ascii="Verdana" w:hAnsi="Verdana"/>
        </w:rPr>
      </w:pPr>
    </w:p>
    <w:p w14:paraId="5B8B8D67" w14:textId="77777777" w:rsidR="004942E8" w:rsidRPr="004942E8" w:rsidRDefault="004942E8"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RESOLVED THAT THE document be received.</w:t>
      </w:r>
    </w:p>
    <w:p w14:paraId="2F2782B4" w14:textId="77777777" w:rsidR="004942E8" w:rsidRDefault="004942E8" w:rsidP="00334FBE">
      <w:pPr>
        <w:spacing w:after="0"/>
        <w:rPr>
          <w:rFonts w:ascii="Verdana" w:hAnsi="Verdana"/>
          <w:u w:val="single"/>
        </w:rPr>
      </w:pPr>
    </w:p>
    <w:p w14:paraId="57184812" w14:textId="64638966" w:rsidR="004E2720" w:rsidRDefault="004E2720" w:rsidP="00334FBE">
      <w:pPr>
        <w:spacing w:after="0"/>
        <w:rPr>
          <w:rFonts w:ascii="Verdana" w:hAnsi="Verdana"/>
          <w:u w:val="single"/>
        </w:rPr>
      </w:pPr>
      <w:r>
        <w:rPr>
          <w:rFonts w:ascii="Verdana" w:hAnsi="Verdana"/>
        </w:rPr>
        <w:t>2</w:t>
      </w:r>
      <w:r w:rsidR="00E84100">
        <w:rPr>
          <w:rFonts w:ascii="Verdana" w:hAnsi="Verdana"/>
        </w:rPr>
        <w:t>96</w:t>
      </w:r>
      <w:r>
        <w:rPr>
          <w:rFonts w:ascii="Verdana" w:hAnsi="Verdana"/>
        </w:rPr>
        <w:t>.</w:t>
      </w:r>
      <w:r>
        <w:rPr>
          <w:rFonts w:ascii="Verdana" w:hAnsi="Verdana"/>
        </w:rPr>
        <w:tab/>
      </w:r>
      <w:r w:rsidRPr="004942E8">
        <w:rPr>
          <w:rFonts w:ascii="Verdana" w:hAnsi="Verdana"/>
          <w:u w:val="single"/>
        </w:rPr>
        <w:t>STATEMENT OF INCOME:</w:t>
      </w:r>
    </w:p>
    <w:p w14:paraId="203D25B1" w14:textId="64DBC6A6" w:rsidR="004942E8" w:rsidRDefault="004942E8" w:rsidP="00334FBE">
      <w:pPr>
        <w:spacing w:after="0"/>
        <w:rPr>
          <w:rFonts w:ascii="Verdana" w:hAnsi="Verdana"/>
          <w:u w:val="single"/>
        </w:rPr>
      </w:pPr>
    </w:p>
    <w:p w14:paraId="30F900B3" w14:textId="77777777" w:rsidR="004942E8" w:rsidRPr="004942E8" w:rsidRDefault="004942E8" w:rsidP="004942E8">
      <w:pPr>
        <w:spacing w:after="0"/>
        <w:rPr>
          <w:rFonts w:ascii="Verdana" w:hAnsi="Verdana"/>
        </w:rPr>
      </w:pPr>
      <w:r>
        <w:rPr>
          <w:rFonts w:ascii="Verdana" w:hAnsi="Verdana"/>
        </w:rPr>
        <w:tab/>
      </w:r>
      <w:r w:rsidRPr="004942E8">
        <w:rPr>
          <w:rFonts w:ascii="Verdana" w:hAnsi="Verdana"/>
        </w:rPr>
        <w:t>Members discussed the Statement of Income from April to September 2020.</w:t>
      </w:r>
    </w:p>
    <w:p w14:paraId="5B9C91BE" w14:textId="77777777" w:rsidR="004942E8" w:rsidRPr="004942E8" w:rsidRDefault="004942E8" w:rsidP="004942E8">
      <w:pPr>
        <w:spacing w:after="0"/>
        <w:rPr>
          <w:rFonts w:ascii="Verdana" w:hAnsi="Verdana"/>
        </w:rPr>
      </w:pPr>
    </w:p>
    <w:p w14:paraId="20900123" w14:textId="77777777" w:rsidR="004942E8" w:rsidRPr="004942E8" w:rsidRDefault="004942E8" w:rsidP="004942E8">
      <w:pPr>
        <w:spacing w:after="0"/>
        <w:rPr>
          <w:rFonts w:ascii="Verdana" w:hAnsi="Verdana"/>
        </w:rPr>
      </w:pPr>
      <w:r w:rsidRPr="004942E8">
        <w:rPr>
          <w:rFonts w:ascii="Verdana" w:hAnsi="Verdana"/>
        </w:rPr>
        <w:tab/>
      </w:r>
      <w:r w:rsidRPr="004942E8">
        <w:rPr>
          <w:rFonts w:ascii="Verdana" w:hAnsi="Verdana"/>
        </w:rPr>
        <w:tab/>
      </w:r>
      <w:r w:rsidRPr="004942E8">
        <w:rPr>
          <w:rFonts w:ascii="Verdana" w:hAnsi="Verdana"/>
        </w:rPr>
        <w:tab/>
        <w:t>RESOLVED THAT the Statement of Income from April</w:t>
      </w:r>
    </w:p>
    <w:p w14:paraId="4F8870C2" w14:textId="3D7D68FA" w:rsidR="004942E8" w:rsidRPr="004942E8" w:rsidRDefault="004942E8" w:rsidP="004942E8">
      <w:pPr>
        <w:spacing w:after="0"/>
        <w:ind w:left="1440" w:firstLine="720"/>
        <w:rPr>
          <w:rFonts w:ascii="Verdana" w:hAnsi="Verdana"/>
        </w:rPr>
      </w:pPr>
      <w:r w:rsidRPr="004942E8">
        <w:rPr>
          <w:rFonts w:ascii="Verdana" w:hAnsi="Verdana"/>
        </w:rPr>
        <w:t>to September 2020 be received.</w:t>
      </w:r>
    </w:p>
    <w:p w14:paraId="4D1B986B" w14:textId="0508E74A" w:rsidR="004E2720" w:rsidRDefault="004557ED" w:rsidP="004557ED">
      <w:pPr>
        <w:rPr>
          <w:rFonts w:ascii="Verdana" w:hAnsi="Verdana"/>
          <w:u w:val="single"/>
        </w:rPr>
      </w:pPr>
      <w:r>
        <w:rPr>
          <w:rFonts w:ascii="Verdana" w:hAnsi="Verdana"/>
          <w:u w:val="single"/>
        </w:rPr>
        <w:br w:type="page"/>
      </w:r>
    </w:p>
    <w:p w14:paraId="78D2BF99" w14:textId="272C48F3" w:rsidR="004E2720" w:rsidRDefault="004E2720" w:rsidP="00334FBE">
      <w:pPr>
        <w:spacing w:after="0"/>
        <w:rPr>
          <w:rFonts w:ascii="Verdana" w:hAnsi="Verdana"/>
          <w:u w:val="single"/>
        </w:rPr>
      </w:pPr>
      <w:r>
        <w:rPr>
          <w:rFonts w:ascii="Verdana" w:hAnsi="Verdana"/>
        </w:rPr>
        <w:lastRenderedPageBreak/>
        <w:t>2</w:t>
      </w:r>
      <w:r w:rsidR="00E84100">
        <w:rPr>
          <w:rFonts w:ascii="Verdana" w:hAnsi="Verdana"/>
        </w:rPr>
        <w:t>97</w:t>
      </w:r>
      <w:r>
        <w:rPr>
          <w:rFonts w:ascii="Verdana" w:hAnsi="Verdana"/>
        </w:rPr>
        <w:t>.</w:t>
      </w:r>
      <w:r>
        <w:rPr>
          <w:rFonts w:ascii="Verdana" w:hAnsi="Verdana"/>
        </w:rPr>
        <w:tab/>
      </w:r>
      <w:r w:rsidRPr="004942E8">
        <w:rPr>
          <w:rFonts w:ascii="Verdana" w:hAnsi="Verdana"/>
          <w:u w:val="single"/>
        </w:rPr>
        <w:t>SUMMARY OF EXPENDITURE:</w:t>
      </w:r>
    </w:p>
    <w:p w14:paraId="30EC2692" w14:textId="6E907B63" w:rsidR="004942E8" w:rsidRDefault="004942E8" w:rsidP="00334FBE">
      <w:pPr>
        <w:spacing w:after="0"/>
        <w:rPr>
          <w:rFonts w:ascii="Verdana" w:hAnsi="Verdana"/>
          <w:u w:val="single"/>
        </w:rPr>
      </w:pPr>
    </w:p>
    <w:p w14:paraId="39ED7572" w14:textId="3F317FE5" w:rsidR="004942E8" w:rsidRPr="004942E8" w:rsidRDefault="004942E8" w:rsidP="004942E8">
      <w:pPr>
        <w:spacing w:after="0"/>
        <w:ind w:left="720"/>
        <w:rPr>
          <w:rFonts w:ascii="Verdana" w:hAnsi="Verdana"/>
        </w:rPr>
      </w:pPr>
      <w:r w:rsidRPr="004942E8">
        <w:rPr>
          <w:rFonts w:ascii="Verdana" w:hAnsi="Verdana"/>
        </w:rPr>
        <w:t>Members discussed the Summary of Expenditure from April to September 2020 and the anticipated expenditure until the end of this financial year and for the next financial year.</w:t>
      </w:r>
    </w:p>
    <w:p w14:paraId="65BF5640" w14:textId="77777777" w:rsidR="004942E8" w:rsidRPr="004942E8" w:rsidRDefault="004942E8" w:rsidP="004942E8">
      <w:pPr>
        <w:spacing w:after="0"/>
        <w:rPr>
          <w:rFonts w:ascii="Verdana" w:hAnsi="Verdana"/>
        </w:rPr>
      </w:pPr>
    </w:p>
    <w:p w14:paraId="785CCC28" w14:textId="77777777" w:rsidR="004942E8" w:rsidRPr="004942E8" w:rsidRDefault="004942E8" w:rsidP="004942E8">
      <w:pPr>
        <w:spacing w:after="0"/>
        <w:rPr>
          <w:rFonts w:ascii="Verdana" w:hAnsi="Verdana"/>
        </w:rPr>
      </w:pPr>
      <w:r>
        <w:tab/>
      </w:r>
      <w:r>
        <w:tab/>
      </w:r>
      <w:r>
        <w:tab/>
      </w:r>
      <w:r w:rsidRPr="004942E8">
        <w:rPr>
          <w:rFonts w:ascii="Verdana" w:hAnsi="Verdana"/>
        </w:rPr>
        <w:t>RESOLVED THAT:</w:t>
      </w:r>
    </w:p>
    <w:p w14:paraId="1B1124DA" w14:textId="77777777" w:rsidR="004942E8" w:rsidRPr="004942E8" w:rsidRDefault="004942E8" w:rsidP="004942E8">
      <w:pPr>
        <w:spacing w:after="0"/>
        <w:rPr>
          <w:rFonts w:ascii="Verdana" w:hAnsi="Verdana"/>
        </w:rPr>
      </w:pPr>
    </w:p>
    <w:p w14:paraId="7C6AED76" w14:textId="4248A60A" w:rsidR="004942E8" w:rsidRPr="004942E8" w:rsidRDefault="004942E8" w:rsidP="004942E8">
      <w:pPr>
        <w:spacing w:after="0"/>
        <w:ind w:left="2160" w:hanging="720"/>
        <w:rPr>
          <w:rFonts w:ascii="Verdana" w:hAnsi="Verdana"/>
        </w:rPr>
      </w:pPr>
      <w:r>
        <w:rPr>
          <w:rFonts w:ascii="Verdana" w:hAnsi="Verdana"/>
        </w:rPr>
        <w:t>(</w:t>
      </w:r>
      <w:proofErr w:type="spellStart"/>
      <w:r>
        <w:rPr>
          <w:rFonts w:ascii="Verdana" w:hAnsi="Verdana"/>
        </w:rPr>
        <w:t>i</w:t>
      </w:r>
      <w:proofErr w:type="spellEnd"/>
      <w:r>
        <w:rPr>
          <w:rFonts w:ascii="Verdana" w:hAnsi="Verdana"/>
        </w:rPr>
        <w:t>)</w:t>
      </w:r>
      <w:r>
        <w:rPr>
          <w:rFonts w:ascii="Verdana" w:hAnsi="Verdana"/>
        </w:rPr>
        <w:tab/>
      </w:r>
      <w:r w:rsidRPr="004942E8">
        <w:rPr>
          <w:rFonts w:ascii="Verdana" w:hAnsi="Verdana"/>
        </w:rPr>
        <w:t xml:space="preserve">the Summary of Expenditure from April to September 2020 be </w:t>
      </w:r>
      <w:proofErr w:type="gramStart"/>
      <w:r w:rsidRPr="004942E8">
        <w:rPr>
          <w:rFonts w:ascii="Verdana" w:hAnsi="Verdana"/>
        </w:rPr>
        <w:t>received;</w:t>
      </w:r>
      <w:proofErr w:type="gramEnd"/>
    </w:p>
    <w:p w14:paraId="2D24C094" w14:textId="77777777" w:rsidR="004942E8" w:rsidRPr="004942E8" w:rsidRDefault="004942E8" w:rsidP="004942E8">
      <w:pPr>
        <w:spacing w:after="0"/>
        <w:rPr>
          <w:rFonts w:ascii="Verdana" w:hAnsi="Verdana"/>
        </w:rPr>
      </w:pPr>
    </w:p>
    <w:p w14:paraId="578049B7" w14:textId="65A8562C" w:rsidR="004942E8" w:rsidRPr="004942E8" w:rsidRDefault="004942E8" w:rsidP="004942E8">
      <w:pPr>
        <w:spacing w:after="0"/>
        <w:ind w:left="2160" w:hanging="720"/>
        <w:rPr>
          <w:rFonts w:ascii="Verdana" w:hAnsi="Verdana"/>
        </w:rPr>
      </w:pPr>
      <w:r w:rsidRPr="004942E8">
        <w:rPr>
          <w:rFonts w:ascii="Verdana" w:hAnsi="Verdana"/>
        </w:rPr>
        <w:t>(ii)</w:t>
      </w:r>
      <w:r>
        <w:rPr>
          <w:rFonts w:ascii="Verdana" w:hAnsi="Verdana"/>
        </w:rPr>
        <w:tab/>
      </w:r>
      <w:r w:rsidRPr="004942E8">
        <w:rPr>
          <w:rFonts w:ascii="Verdana" w:hAnsi="Verdana"/>
        </w:rPr>
        <w:t>the Clerk is to ask the Pembrokeshire County Council whether an anchor point</w:t>
      </w:r>
      <w:r>
        <w:rPr>
          <w:rFonts w:ascii="Verdana" w:hAnsi="Verdana"/>
        </w:rPr>
        <w:t xml:space="preserve"> </w:t>
      </w:r>
      <w:r w:rsidRPr="004942E8">
        <w:rPr>
          <w:rFonts w:ascii="Verdana" w:hAnsi="Verdana"/>
        </w:rPr>
        <w:t xml:space="preserve">for the Christmas Lights could be reinstalled at the former </w:t>
      </w:r>
      <w:proofErr w:type="spellStart"/>
      <w:r w:rsidRPr="004942E8">
        <w:rPr>
          <w:rFonts w:ascii="Verdana" w:hAnsi="Verdana"/>
        </w:rPr>
        <w:t>Motorworld</w:t>
      </w:r>
      <w:proofErr w:type="spellEnd"/>
      <w:r w:rsidRPr="004942E8">
        <w:rPr>
          <w:rFonts w:ascii="Verdana" w:hAnsi="Verdana"/>
        </w:rPr>
        <w:t xml:space="preserve"> </w:t>
      </w:r>
      <w:proofErr w:type="gramStart"/>
      <w:r w:rsidRPr="004942E8">
        <w:rPr>
          <w:rFonts w:ascii="Verdana" w:hAnsi="Verdana"/>
        </w:rPr>
        <w:t>building;</w:t>
      </w:r>
      <w:proofErr w:type="gramEnd"/>
    </w:p>
    <w:p w14:paraId="6F98D283" w14:textId="77777777" w:rsidR="004942E8" w:rsidRPr="004942E8" w:rsidRDefault="004942E8" w:rsidP="004942E8">
      <w:pPr>
        <w:spacing w:after="0"/>
        <w:rPr>
          <w:rFonts w:ascii="Verdana" w:hAnsi="Verdana"/>
        </w:rPr>
      </w:pPr>
    </w:p>
    <w:p w14:paraId="0C3B176A" w14:textId="084DDEF7" w:rsidR="004942E8" w:rsidRPr="004942E8" w:rsidRDefault="004942E8" w:rsidP="004942E8">
      <w:pPr>
        <w:spacing w:after="0"/>
        <w:ind w:left="2160" w:hanging="720"/>
        <w:rPr>
          <w:rFonts w:ascii="Verdana" w:hAnsi="Verdana"/>
        </w:rPr>
      </w:pPr>
      <w:r w:rsidRPr="004942E8">
        <w:rPr>
          <w:rFonts w:ascii="Verdana" w:hAnsi="Verdana"/>
        </w:rPr>
        <w:t>(iii)</w:t>
      </w:r>
      <w:r w:rsidRPr="004942E8">
        <w:rPr>
          <w:rFonts w:ascii="Verdana" w:hAnsi="Verdana"/>
        </w:rPr>
        <w:tab/>
        <w:t>the Clerk is to investigate whether it is possible to obtain revenue from permitting banners to be erected across Charles Street.</w:t>
      </w:r>
    </w:p>
    <w:p w14:paraId="02CD10A3" w14:textId="1003FBEF" w:rsidR="004E2720" w:rsidRDefault="004E2720" w:rsidP="00334FBE">
      <w:pPr>
        <w:spacing w:after="0"/>
        <w:rPr>
          <w:rFonts w:ascii="Verdana" w:hAnsi="Verdana"/>
        </w:rPr>
      </w:pPr>
    </w:p>
    <w:p w14:paraId="03E4B494" w14:textId="767192C6" w:rsidR="004E2720" w:rsidRPr="004E2720" w:rsidRDefault="004E2720" w:rsidP="00334FBE">
      <w:pPr>
        <w:spacing w:after="0"/>
        <w:rPr>
          <w:rFonts w:ascii="Verdana" w:hAnsi="Verdana"/>
        </w:rPr>
      </w:pPr>
      <w:r>
        <w:rPr>
          <w:rFonts w:ascii="Verdana" w:hAnsi="Verdana"/>
        </w:rPr>
        <w:t>2</w:t>
      </w:r>
      <w:r w:rsidR="00E84100">
        <w:rPr>
          <w:rFonts w:ascii="Verdana" w:hAnsi="Verdana"/>
        </w:rPr>
        <w:t>98</w:t>
      </w:r>
      <w:r>
        <w:rPr>
          <w:rFonts w:ascii="Verdana" w:hAnsi="Verdana"/>
        </w:rPr>
        <w:t>.</w:t>
      </w:r>
      <w:r>
        <w:rPr>
          <w:rFonts w:ascii="Verdana" w:hAnsi="Verdana"/>
        </w:rPr>
        <w:tab/>
      </w:r>
      <w:r w:rsidRPr="004942E8">
        <w:rPr>
          <w:rFonts w:ascii="Verdana" w:hAnsi="Verdana"/>
          <w:u w:val="single"/>
        </w:rPr>
        <w:t>APPLICATION FOR FINANCIAL ASSISTANCE – 1</w:t>
      </w:r>
      <w:r w:rsidRPr="004942E8">
        <w:rPr>
          <w:rFonts w:ascii="Verdana" w:hAnsi="Verdana"/>
          <w:u w:val="single"/>
          <w:vertAlign w:val="superscript"/>
        </w:rPr>
        <w:t>ST</w:t>
      </w:r>
      <w:r w:rsidRPr="004942E8">
        <w:rPr>
          <w:rFonts w:ascii="Verdana" w:hAnsi="Verdana"/>
          <w:u w:val="single"/>
        </w:rPr>
        <w:t xml:space="preserve"> MILFORD HAVEN GUIDES:</w:t>
      </w:r>
    </w:p>
    <w:p w14:paraId="093AC8F0" w14:textId="77777777" w:rsidR="00334FBE" w:rsidRDefault="00334FBE" w:rsidP="0069770E">
      <w:pPr>
        <w:spacing w:after="0"/>
        <w:rPr>
          <w:rFonts w:ascii="Verdana" w:hAnsi="Verdana"/>
          <w:u w:val="single"/>
        </w:rPr>
      </w:pPr>
    </w:p>
    <w:p w14:paraId="16849245" w14:textId="341CED13" w:rsidR="004942E8" w:rsidRPr="004942E8" w:rsidRDefault="004942E8" w:rsidP="004942E8">
      <w:pPr>
        <w:pStyle w:val="ListParagraph"/>
        <w:spacing w:after="0"/>
        <w:ind w:left="0"/>
        <w:rPr>
          <w:rFonts w:ascii="Verdana" w:hAnsi="Verdana"/>
        </w:rPr>
      </w:pPr>
      <w:r>
        <w:rPr>
          <w:rFonts w:ascii="Verdana" w:hAnsi="Verdana"/>
        </w:rPr>
        <w:tab/>
      </w:r>
      <w:r>
        <w:rPr>
          <w:rFonts w:ascii="Verdana" w:hAnsi="Verdana"/>
        </w:rPr>
        <w:tab/>
      </w:r>
      <w:r>
        <w:rPr>
          <w:rFonts w:ascii="Verdana" w:hAnsi="Verdana"/>
        </w:rPr>
        <w:tab/>
      </w:r>
      <w:r w:rsidRPr="004942E8">
        <w:rPr>
          <w:rFonts w:ascii="Verdana" w:hAnsi="Verdana"/>
        </w:rPr>
        <w:t>RESOLVED THAT the following decision be made in</w:t>
      </w:r>
    </w:p>
    <w:p w14:paraId="76EC2D7E" w14:textId="77777777" w:rsidR="004942E8" w:rsidRPr="004942E8" w:rsidRDefault="004942E8" w:rsidP="004942E8">
      <w:pPr>
        <w:pStyle w:val="ListParagraph"/>
        <w:spacing w:after="0"/>
        <w:ind w:left="0"/>
        <w:rPr>
          <w:rFonts w:ascii="Verdana" w:hAnsi="Verdana"/>
        </w:rPr>
      </w:pPr>
      <w:r w:rsidRPr="004942E8">
        <w:rPr>
          <w:rFonts w:ascii="Verdana" w:hAnsi="Verdana"/>
        </w:rPr>
        <w:tab/>
      </w:r>
      <w:r w:rsidRPr="004942E8">
        <w:rPr>
          <w:rFonts w:ascii="Verdana" w:hAnsi="Verdana"/>
        </w:rPr>
        <w:tab/>
      </w:r>
      <w:r w:rsidRPr="004942E8">
        <w:rPr>
          <w:rFonts w:ascii="Verdana" w:hAnsi="Verdana"/>
        </w:rPr>
        <w:tab/>
        <w:t>respect of an application for financial assistance:</w:t>
      </w:r>
    </w:p>
    <w:p w14:paraId="5D9A1F1A" w14:textId="77777777" w:rsidR="004942E8" w:rsidRPr="004942E8" w:rsidRDefault="004942E8" w:rsidP="004942E8">
      <w:pPr>
        <w:pStyle w:val="ListParagraph"/>
        <w:spacing w:after="0"/>
        <w:ind w:left="0"/>
        <w:rPr>
          <w:rFonts w:ascii="Verdana" w:hAnsi="Verdana"/>
        </w:rPr>
      </w:pPr>
    </w:p>
    <w:p w14:paraId="7CA80AAC" w14:textId="77777777" w:rsidR="004942E8" w:rsidRPr="004942E8" w:rsidRDefault="004942E8" w:rsidP="004942E8">
      <w:pPr>
        <w:spacing w:after="0"/>
        <w:ind w:left="1440" w:firstLine="720"/>
        <w:rPr>
          <w:rFonts w:ascii="Verdana" w:hAnsi="Verdana"/>
        </w:rPr>
      </w:pPr>
      <w:r w:rsidRPr="004942E8">
        <w:rPr>
          <w:rFonts w:ascii="Verdana" w:hAnsi="Verdana"/>
        </w:rPr>
        <w:t>1</w:t>
      </w:r>
      <w:r w:rsidRPr="004942E8">
        <w:rPr>
          <w:rFonts w:ascii="Verdana" w:hAnsi="Verdana"/>
          <w:vertAlign w:val="superscript"/>
        </w:rPr>
        <w:t>st</w:t>
      </w:r>
      <w:r w:rsidRPr="004942E8">
        <w:rPr>
          <w:rFonts w:ascii="Verdana" w:hAnsi="Verdana"/>
        </w:rPr>
        <w:t xml:space="preserve"> Milford Haven Guides</w:t>
      </w:r>
      <w:r w:rsidRPr="004942E8">
        <w:rPr>
          <w:rFonts w:ascii="Verdana" w:hAnsi="Verdana"/>
        </w:rPr>
        <w:tab/>
        <w:t>-</w:t>
      </w:r>
      <w:r w:rsidRPr="004942E8">
        <w:rPr>
          <w:rFonts w:ascii="Verdana" w:hAnsi="Verdana"/>
        </w:rPr>
        <w:tab/>
        <w:t>£360</w:t>
      </w:r>
    </w:p>
    <w:p w14:paraId="55AE6DB5" w14:textId="77777777" w:rsidR="004942E8" w:rsidRPr="004942E8" w:rsidRDefault="004942E8" w:rsidP="004942E8">
      <w:pPr>
        <w:pStyle w:val="ListParagraph"/>
        <w:spacing w:after="0"/>
        <w:ind w:firstLine="720"/>
        <w:rPr>
          <w:rFonts w:ascii="Verdana" w:hAnsi="Verdana"/>
        </w:rPr>
      </w:pPr>
    </w:p>
    <w:p w14:paraId="1FB39119" w14:textId="419DAF84" w:rsidR="004942E8" w:rsidRPr="004942E8" w:rsidRDefault="004942E8" w:rsidP="004942E8">
      <w:pPr>
        <w:pStyle w:val="ListParagraph"/>
        <w:spacing w:after="0"/>
        <w:rPr>
          <w:rFonts w:ascii="Verdana" w:hAnsi="Verdana"/>
          <w:i/>
          <w:iCs/>
        </w:rPr>
      </w:pPr>
      <w:r w:rsidRPr="004942E8">
        <w:rPr>
          <w:rFonts w:ascii="Verdana" w:hAnsi="Verdana"/>
          <w:i/>
          <w:iCs/>
        </w:rPr>
        <w:t>This donation be made in respect of Milford Haven Town Council’s powers under Section 137 of the Local Government A</w:t>
      </w:r>
      <w:r w:rsidR="004557ED">
        <w:rPr>
          <w:rFonts w:ascii="Verdana" w:hAnsi="Verdana"/>
          <w:i/>
          <w:iCs/>
        </w:rPr>
        <w:t>c</w:t>
      </w:r>
      <w:r w:rsidRPr="004942E8">
        <w:rPr>
          <w:rFonts w:ascii="Verdana" w:hAnsi="Verdana"/>
          <w:i/>
          <w:iCs/>
        </w:rPr>
        <w:t>t 1972.</w:t>
      </w:r>
    </w:p>
    <w:p w14:paraId="46D2257A" w14:textId="77777777" w:rsidR="004942E8" w:rsidRDefault="004942E8" w:rsidP="004942E8">
      <w:pPr>
        <w:pStyle w:val="ListParagraph"/>
        <w:spacing w:after="0"/>
        <w:ind w:left="0"/>
        <w:rPr>
          <w:i/>
          <w:iCs/>
        </w:rPr>
      </w:pPr>
    </w:p>
    <w:p w14:paraId="685E94EE" w14:textId="06F49868" w:rsidR="00614357" w:rsidRPr="008C38FF" w:rsidRDefault="00614357" w:rsidP="008C38FF">
      <w:pPr>
        <w:ind w:left="720" w:hanging="720"/>
        <w:rPr>
          <w:rFonts w:ascii="Verdana" w:hAnsi="Verdana"/>
        </w:rPr>
      </w:pPr>
    </w:p>
    <w:p w14:paraId="7353D632" w14:textId="724D316D" w:rsidR="002E57DE" w:rsidRDefault="002E57DE" w:rsidP="002E57DE">
      <w:pPr>
        <w:spacing w:after="0"/>
        <w:ind w:left="2160" w:firstLine="720"/>
        <w:contextualSpacing/>
        <w:rPr>
          <w:rFonts w:ascii="Verdana" w:hAnsi="Verdana"/>
        </w:rPr>
      </w:pPr>
    </w:p>
    <w:p w14:paraId="166E06C8" w14:textId="1606D497" w:rsidR="002E57DE" w:rsidRDefault="002E57DE" w:rsidP="002E57DE">
      <w:pPr>
        <w:spacing w:after="0"/>
        <w:ind w:left="2160" w:firstLine="720"/>
        <w:contextualSpacing/>
        <w:rPr>
          <w:rFonts w:ascii="Verdana" w:hAnsi="Verdana"/>
        </w:rPr>
      </w:pPr>
    </w:p>
    <w:p w14:paraId="1F166599" w14:textId="39444FA9" w:rsidR="002E57DE" w:rsidRDefault="002E57DE" w:rsidP="002E57DE">
      <w:pPr>
        <w:spacing w:after="0"/>
        <w:ind w:left="2160" w:firstLine="72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E84100">
      <w:headerReference w:type="default" r:id="rId8"/>
      <w:footerReference w:type="default" r:id="rId9"/>
      <w:pgSz w:w="11906" w:h="16838" w:code="9"/>
      <w:pgMar w:top="720" w:right="1416" w:bottom="720" w:left="720" w:header="708" w:footer="708"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F11C2"/>
    <w:multiLevelType w:val="hybridMultilevel"/>
    <w:tmpl w:val="DF8452B8"/>
    <w:lvl w:ilvl="0" w:tplc="08A86242">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2"/>
  </w:num>
  <w:num w:numId="4">
    <w:abstractNumId w:val="0"/>
  </w:num>
  <w:num w:numId="5">
    <w:abstractNumId w:val="11"/>
  </w:num>
  <w:num w:numId="6">
    <w:abstractNumId w:val="17"/>
  </w:num>
  <w:num w:numId="7">
    <w:abstractNumId w:val="1"/>
  </w:num>
  <w:num w:numId="8">
    <w:abstractNumId w:val="18"/>
  </w:num>
  <w:num w:numId="9">
    <w:abstractNumId w:val="10"/>
  </w:num>
  <w:num w:numId="10">
    <w:abstractNumId w:val="16"/>
  </w:num>
  <w:num w:numId="11">
    <w:abstractNumId w:val="15"/>
  </w:num>
  <w:num w:numId="12">
    <w:abstractNumId w:val="9"/>
  </w:num>
  <w:num w:numId="13">
    <w:abstractNumId w:val="13"/>
  </w:num>
  <w:num w:numId="14">
    <w:abstractNumId w:val="8"/>
  </w:num>
  <w:num w:numId="15">
    <w:abstractNumId w:val="6"/>
  </w:num>
  <w:num w:numId="16">
    <w:abstractNumId w:val="4"/>
  </w:num>
  <w:num w:numId="17">
    <w:abstractNumId w:val="2"/>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3DD"/>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2C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14C5"/>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4FBE"/>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7ED"/>
    <w:rsid w:val="00455D6A"/>
    <w:rsid w:val="00456169"/>
    <w:rsid w:val="004564C4"/>
    <w:rsid w:val="00456D02"/>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2E8"/>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2504"/>
    <w:rsid w:val="004D34B2"/>
    <w:rsid w:val="004D4B13"/>
    <w:rsid w:val="004D5A95"/>
    <w:rsid w:val="004D62AD"/>
    <w:rsid w:val="004D6B0A"/>
    <w:rsid w:val="004D7078"/>
    <w:rsid w:val="004D79BE"/>
    <w:rsid w:val="004E041B"/>
    <w:rsid w:val="004E06C6"/>
    <w:rsid w:val="004E0D45"/>
    <w:rsid w:val="004E2720"/>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4357"/>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627"/>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180"/>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8FF"/>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4387"/>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419"/>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352"/>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9DE"/>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06CB8"/>
    <w:rsid w:val="00C120B4"/>
    <w:rsid w:val="00C121C9"/>
    <w:rsid w:val="00C122E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380"/>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A7401"/>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8F"/>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3F30"/>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2C3C"/>
    <w:rsid w:val="00D73365"/>
    <w:rsid w:val="00D7614E"/>
    <w:rsid w:val="00D76181"/>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8D6"/>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558"/>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4100"/>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6DA"/>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12</cp:revision>
  <cp:lastPrinted>2020-02-06T15:48:00Z</cp:lastPrinted>
  <dcterms:created xsi:type="dcterms:W3CDTF">2020-11-30T12:48:00Z</dcterms:created>
  <dcterms:modified xsi:type="dcterms:W3CDTF">2020-12-03T10:25:00Z</dcterms:modified>
</cp:coreProperties>
</file>