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F980" w14:textId="18228EBE" w:rsidR="005E0FBE" w:rsidRDefault="00986B3B">
      <w:pPr>
        <w:pStyle w:val="BodyText"/>
        <w:spacing w:before="75"/>
        <w:ind w:left="3678" w:right="3673"/>
        <w:jc w:val="center"/>
      </w:pPr>
      <w:r>
        <w:t>Baby Loss Awareness Memorial Service</w:t>
      </w:r>
    </w:p>
    <w:p w14:paraId="6C87F981" w14:textId="01D05EE6" w:rsidR="005E0FBE" w:rsidRDefault="009E2240">
      <w:pPr>
        <w:spacing w:before="54"/>
        <w:ind w:left="3678" w:right="3673"/>
        <w:jc w:val="center"/>
        <w:rPr>
          <w:sz w:val="24"/>
        </w:rPr>
      </w:pPr>
      <w:r>
        <w:rPr>
          <w:sz w:val="24"/>
        </w:rPr>
        <w:t>1</w:t>
      </w:r>
      <w:r w:rsidR="0099432E">
        <w:rPr>
          <w:sz w:val="24"/>
        </w:rPr>
        <w:t>1</w:t>
      </w:r>
      <w:r w:rsidR="0099432E">
        <w:rPr>
          <w:sz w:val="24"/>
          <w:vertAlign w:val="superscript"/>
        </w:rPr>
        <w:t xml:space="preserve">th </w:t>
      </w:r>
      <w:r w:rsidR="0099432E">
        <w:rPr>
          <w:sz w:val="24"/>
        </w:rPr>
        <w:t>October 2022</w:t>
      </w:r>
    </w:p>
    <w:p w14:paraId="6C87F982" w14:textId="77777777" w:rsidR="005E0FBE" w:rsidRDefault="005E0FBE">
      <w:pPr>
        <w:pStyle w:val="BodyText"/>
        <w:spacing w:before="4"/>
        <w:rPr>
          <w:b w:val="0"/>
          <w:sz w:val="33"/>
        </w:rPr>
      </w:pPr>
    </w:p>
    <w:p w14:paraId="6C87F983" w14:textId="77777777" w:rsidR="005E0FBE" w:rsidRDefault="00986B3B">
      <w:pPr>
        <w:ind w:left="113"/>
        <w:rPr>
          <w:i/>
          <w:sz w:val="24"/>
        </w:rPr>
      </w:pPr>
      <w:r>
        <w:rPr>
          <w:i/>
          <w:sz w:val="24"/>
        </w:rPr>
        <w:t>Opening Sentences:</w:t>
      </w:r>
    </w:p>
    <w:p w14:paraId="6C87F984" w14:textId="77777777" w:rsidR="005E0FBE" w:rsidRDefault="00986B3B">
      <w:pPr>
        <w:spacing w:before="54" w:line="288" w:lineRule="auto"/>
        <w:ind w:left="113" w:right="441"/>
        <w:rPr>
          <w:sz w:val="24"/>
        </w:rPr>
      </w:pPr>
      <w:r>
        <w:rPr>
          <w:sz w:val="24"/>
        </w:rPr>
        <w:t xml:space="preserve">Jesus </w:t>
      </w:r>
      <w:proofErr w:type="gramStart"/>
      <w:r>
        <w:rPr>
          <w:sz w:val="24"/>
        </w:rPr>
        <w:t>said</w:t>
      </w:r>
      <w:proofErr w:type="gramEnd"/>
      <w:r>
        <w:rPr>
          <w:sz w:val="24"/>
        </w:rPr>
        <w:t xml:space="preserve"> “Let the little children come to Me, and do not hinder them, for the Kingdom of heaven belongs to such as these”. (Matthew 19:14)</w:t>
      </w:r>
    </w:p>
    <w:p w14:paraId="6C87F985" w14:textId="77777777" w:rsidR="005E0FBE" w:rsidRDefault="00986B3B">
      <w:pPr>
        <w:spacing w:line="288" w:lineRule="auto"/>
        <w:ind w:left="113"/>
        <w:rPr>
          <w:sz w:val="24"/>
        </w:rPr>
      </w:pPr>
      <w:r>
        <w:rPr>
          <w:sz w:val="24"/>
        </w:rPr>
        <w:t xml:space="preserve">Jesus also </w:t>
      </w:r>
      <w:proofErr w:type="gramStart"/>
      <w:r>
        <w:rPr>
          <w:sz w:val="24"/>
        </w:rPr>
        <w:t>said</w:t>
      </w:r>
      <w:proofErr w:type="gramEnd"/>
      <w:r>
        <w:rPr>
          <w:sz w:val="24"/>
        </w:rPr>
        <w:t xml:space="preserve"> “Blessed are those who mourn, for they will be comforted”. (Matthew 5:4) and “Blessed are the pure in heart for they will see God” (Matthew 5:8).</w:t>
      </w:r>
    </w:p>
    <w:p w14:paraId="6C87F986" w14:textId="77777777" w:rsidR="005E0FBE" w:rsidRDefault="005E0FBE">
      <w:pPr>
        <w:pStyle w:val="BodyText"/>
        <w:spacing w:before="3"/>
        <w:rPr>
          <w:b w:val="0"/>
          <w:sz w:val="28"/>
        </w:rPr>
      </w:pPr>
    </w:p>
    <w:p w14:paraId="6C87F987" w14:textId="77777777" w:rsidR="005E0FBE" w:rsidRDefault="00986B3B">
      <w:pPr>
        <w:tabs>
          <w:tab w:val="left" w:pos="2273"/>
        </w:tabs>
        <w:spacing w:before="1"/>
        <w:ind w:left="113"/>
        <w:rPr>
          <w:sz w:val="24"/>
        </w:rPr>
      </w:pPr>
      <w:r>
        <w:rPr>
          <w:i/>
          <w:sz w:val="24"/>
        </w:rPr>
        <w:t>Opening Hymn</w:t>
      </w:r>
      <w:r>
        <w:rPr>
          <w:i/>
          <w:sz w:val="24"/>
        </w:rPr>
        <w:tab/>
      </w:r>
      <w:r>
        <w:rPr>
          <w:sz w:val="24"/>
        </w:rPr>
        <w:t>Be still for the presence of the Lord</w:t>
      </w:r>
    </w:p>
    <w:p w14:paraId="6C87F988" w14:textId="77777777" w:rsidR="005E0FBE" w:rsidRDefault="005E0FBE">
      <w:pPr>
        <w:pStyle w:val="BodyText"/>
        <w:spacing w:before="4"/>
        <w:rPr>
          <w:b w:val="0"/>
          <w:sz w:val="33"/>
        </w:rPr>
      </w:pPr>
    </w:p>
    <w:p w14:paraId="6C87F989" w14:textId="77777777" w:rsidR="005E0FBE" w:rsidRDefault="00986B3B">
      <w:pPr>
        <w:pStyle w:val="BodyText"/>
        <w:spacing w:line="288" w:lineRule="auto"/>
        <w:ind w:left="833" w:right="3419"/>
      </w:pPr>
      <w:r>
        <w:t>Be still, for the presence of the Lord, the Holy one is here. Come bow before Him now, with reverence and fear.</w:t>
      </w:r>
    </w:p>
    <w:p w14:paraId="6C87F98A" w14:textId="77777777" w:rsidR="005E0FBE" w:rsidRDefault="00986B3B">
      <w:pPr>
        <w:pStyle w:val="BodyText"/>
        <w:spacing w:line="274" w:lineRule="exact"/>
        <w:ind w:left="833"/>
      </w:pPr>
      <w:r>
        <w:t>In Him no sin is found, we stand on holy ground.</w:t>
      </w:r>
    </w:p>
    <w:p w14:paraId="6C87F98B" w14:textId="77777777" w:rsidR="005E0FBE" w:rsidRDefault="00986B3B">
      <w:pPr>
        <w:pStyle w:val="BodyText"/>
        <w:spacing w:before="54"/>
        <w:ind w:left="833"/>
      </w:pPr>
      <w:r>
        <w:t>Be still, for the presence of the Lord, the Holy one is here.</w:t>
      </w:r>
    </w:p>
    <w:p w14:paraId="6C87F98C" w14:textId="77777777" w:rsidR="005E0FBE" w:rsidRDefault="005E0FBE">
      <w:pPr>
        <w:pStyle w:val="BodyText"/>
        <w:spacing w:before="4"/>
        <w:rPr>
          <w:sz w:val="33"/>
        </w:rPr>
      </w:pPr>
    </w:p>
    <w:p w14:paraId="6C87F98D" w14:textId="77777777" w:rsidR="005E0FBE" w:rsidRDefault="00986B3B">
      <w:pPr>
        <w:pStyle w:val="BodyText"/>
        <w:spacing w:before="1" w:line="288" w:lineRule="auto"/>
        <w:ind w:left="833" w:right="3792"/>
      </w:pPr>
      <w:r>
        <w:t xml:space="preserve">Be still, for the glory of the Lord is shining all around; He burns with Holy fire, with </w:t>
      </w:r>
      <w:proofErr w:type="spellStart"/>
      <w:r>
        <w:t>splendour</w:t>
      </w:r>
      <w:proofErr w:type="spellEnd"/>
      <w:r>
        <w:t xml:space="preserve"> He is crowned. How awesome is the sight, our radiant Kind of light!</w:t>
      </w:r>
    </w:p>
    <w:p w14:paraId="6C87F98E" w14:textId="77777777" w:rsidR="005E0FBE" w:rsidRDefault="00986B3B">
      <w:pPr>
        <w:pStyle w:val="BodyText"/>
        <w:spacing w:line="272" w:lineRule="exact"/>
        <w:ind w:left="833"/>
      </w:pPr>
      <w:r>
        <w:t>Be still, for the glory of the Lord is shining all around.</w:t>
      </w:r>
    </w:p>
    <w:p w14:paraId="6C87F98F" w14:textId="77777777" w:rsidR="005E0FBE" w:rsidRDefault="005E0FBE">
      <w:pPr>
        <w:pStyle w:val="BodyText"/>
        <w:spacing w:before="4"/>
        <w:rPr>
          <w:sz w:val="33"/>
        </w:rPr>
      </w:pPr>
    </w:p>
    <w:p w14:paraId="6C87F990" w14:textId="77777777" w:rsidR="005E0FBE" w:rsidRDefault="00986B3B">
      <w:pPr>
        <w:pStyle w:val="BodyText"/>
        <w:spacing w:line="288" w:lineRule="auto"/>
        <w:ind w:left="833" w:right="3419"/>
      </w:pPr>
      <w:r>
        <w:t xml:space="preserve">Be still, for the power of the Lord is moving in this </w:t>
      </w:r>
      <w:r>
        <w:rPr>
          <w:spacing w:val="-3"/>
        </w:rPr>
        <w:t xml:space="preserve">place; </w:t>
      </w:r>
      <w:r>
        <w:t>He comes to cleanse and heal to minister His grace.</w:t>
      </w:r>
    </w:p>
    <w:p w14:paraId="6C87F991" w14:textId="77777777" w:rsidR="005E0FBE" w:rsidRDefault="00986B3B">
      <w:pPr>
        <w:pStyle w:val="BodyText"/>
        <w:spacing w:line="274" w:lineRule="exact"/>
        <w:ind w:left="833"/>
      </w:pPr>
      <w:r>
        <w:t>No work too hard for Him, in faith receive from Him.</w:t>
      </w:r>
    </w:p>
    <w:p w14:paraId="6C87F992" w14:textId="77777777" w:rsidR="005E0FBE" w:rsidRDefault="00986B3B">
      <w:pPr>
        <w:pStyle w:val="BodyText"/>
        <w:spacing w:before="54"/>
        <w:ind w:left="833"/>
      </w:pPr>
      <w:r>
        <w:t>Be still, for the power of the Lord is moving in this place.</w:t>
      </w:r>
    </w:p>
    <w:p w14:paraId="6C87F993" w14:textId="77777777" w:rsidR="005E0FBE" w:rsidRDefault="00986B3B">
      <w:pPr>
        <w:spacing w:before="51"/>
        <w:ind w:left="3678" w:right="1641"/>
        <w:jc w:val="center"/>
        <w:rPr>
          <w:sz w:val="18"/>
        </w:rPr>
      </w:pPr>
      <w:r>
        <w:rPr>
          <w:sz w:val="18"/>
        </w:rPr>
        <w:t>David J Evans</w:t>
      </w:r>
    </w:p>
    <w:p w14:paraId="6C87F994" w14:textId="77777777" w:rsidR="005E0FBE" w:rsidRDefault="005E0FBE">
      <w:pPr>
        <w:pStyle w:val="BodyText"/>
        <w:rPr>
          <w:b w:val="0"/>
          <w:sz w:val="20"/>
        </w:rPr>
      </w:pPr>
    </w:p>
    <w:p w14:paraId="6C87F995" w14:textId="77777777" w:rsidR="005E0FBE" w:rsidRDefault="00986B3B">
      <w:pPr>
        <w:spacing w:before="151" w:line="288" w:lineRule="auto"/>
        <w:ind w:left="113" w:right="121"/>
        <w:rPr>
          <w:sz w:val="24"/>
        </w:rPr>
      </w:pPr>
      <w:r>
        <w:rPr>
          <w:sz w:val="24"/>
          <w:u w:val="single"/>
        </w:rPr>
        <w:t>We are here to remember</w:t>
      </w:r>
      <w:r>
        <w:rPr>
          <w:sz w:val="24"/>
        </w:rPr>
        <w:t xml:space="preserve"> with love those precious babies and children who have died unborn or in their early years, to treasure their memory, and to pray for and support their parents and all who feel their loss.</w:t>
      </w:r>
    </w:p>
    <w:p w14:paraId="6C87F996" w14:textId="77777777" w:rsidR="005E0FBE" w:rsidRDefault="00986B3B">
      <w:pPr>
        <w:spacing w:line="272" w:lineRule="exact"/>
        <w:ind w:left="113"/>
        <w:rPr>
          <w:sz w:val="24"/>
        </w:rPr>
      </w:pPr>
      <w:r>
        <w:rPr>
          <w:sz w:val="24"/>
          <w:u w:val="single"/>
        </w:rPr>
        <w:t>We give thanks</w:t>
      </w:r>
      <w:r>
        <w:rPr>
          <w:sz w:val="24"/>
        </w:rPr>
        <w:t xml:space="preserve"> for each of these little ones.</w:t>
      </w:r>
    </w:p>
    <w:p w14:paraId="6C87F997" w14:textId="77777777" w:rsidR="005E0FBE" w:rsidRDefault="00986B3B">
      <w:pPr>
        <w:spacing w:before="54"/>
        <w:ind w:left="113"/>
        <w:rPr>
          <w:sz w:val="24"/>
        </w:rPr>
      </w:pPr>
      <w:r>
        <w:rPr>
          <w:sz w:val="24"/>
          <w:u w:val="single"/>
        </w:rPr>
        <w:t>We acknowledge</w:t>
      </w:r>
      <w:r>
        <w:rPr>
          <w:sz w:val="24"/>
        </w:rPr>
        <w:t xml:space="preserve"> the pain and the grief that is deeply felt.</w:t>
      </w:r>
    </w:p>
    <w:p w14:paraId="6C87F998" w14:textId="77777777" w:rsidR="005E0FBE" w:rsidRDefault="00986B3B">
      <w:pPr>
        <w:spacing w:before="54" w:line="288" w:lineRule="auto"/>
        <w:ind w:left="113" w:right="441"/>
        <w:rPr>
          <w:sz w:val="24"/>
        </w:rPr>
      </w:pPr>
      <w:r>
        <w:rPr>
          <w:sz w:val="24"/>
          <w:u w:val="single"/>
        </w:rPr>
        <w:t>We pray</w:t>
      </w:r>
      <w:r>
        <w:rPr>
          <w:sz w:val="24"/>
        </w:rPr>
        <w:t xml:space="preserve"> for God’s strengthening, </w:t>
      </w:r>
      <w:proofErr w:type="gramStart"/>
      <w:r>
        <w:rPr>
          <w:sz w:val="24"/>
        </w:rPr>
        <w:t>comfort</w:t>
      </w:r>
      <w:proofErr w:type="gramEnd"/>
      <w:r>
        <w:rPr>
          <w:sz w:val="24"/>
        </w:rPr>
        <w:t xml:space="preserve"> and healing for all who mourn, and for God’s help and guidance in the years to come. Watch over them, Lord. Be their Rock, their Shelter, their </w:t>
      </w:r>
      <w:proofErr w:type="gramStart"/>
      <w:r>
        <w:rPr>
          <w:sz w:val="24"/>
        </w:rPr>
        <w:t>Friend</w:t>
      </w:r>
      <w:proofErr w:type="gramEnd"/>
      <w:r>
        <w:rPr>
          <w:sz w:val="24"/>
        </w:rPr>
        <w:t xml:space="preserve"> and their Guide, and may they know the support of all who are close to them,</w:t>
      </w:r>
    </w:p>
    <w:p w14:paraId="6C87F999" w14:textId="77777777" w:rsidR="005E0FBE" w:rsidRDefault="00986B3B">
      <w:pPr>
        <w:spacing w:line="272" w:lineRule="exact"/>
        <w:ind w:left="113"/>
        <w:rPr>
          <w:sz w:val="24"/>
        </w:rPr>
      </w:pPr>
      <w:r>
        <w:rPr>
          <w:sz w:val="24"/>
        </w:rPr>
        <w:t>through Jesus Christ our Lord. Amen.</w:t>
      </w:r>
    </w:p>
    <w:p w14:paraId="6C87F99A" w14:textId="77777777" w:rsidR="005E0FBE" w:rsidRDefault="005E0FBE">
      <w:pPr>
        <w:pStyle w:val="BodyText"/>
        <w:spacing w:before="5"/>
        <w:rPr>
          <w:b w:val="0"/>
          <w:sz w:val="33"/>
        </w:rPr>
      </w:pPr>
    </w:p>
    <w:p w14:paraId="6C87F99B" w14:textId="77777777" w:rsidR="005E0FBE" w:rsidRDefault="00986B3B">
      <w:pPr>
        <w:tabs>
          <w:tab w:val="left" w:pos="2273"/>
        </w:tabs>
        <w:ind w:left="113"/>
        <w:rPr>
          <w:sz w:val="24"/>
        </w:rPr>
      </w:pPr>
      <w:r>
        <w:rPr>
          <w:i/>
          <w:sz w:val="24"/>
        </w:rPr>
        <w:t>Bible Reading</w:t>
      </w:r>
      <w:r>
        <w:rPr>
          <w:i/>
          <w:sz w:val="24"/>
        </w:rPr>
        <w:tab/>
      </w:r>
      <w:r>
        <w:rPr>
          <w:sz w:val="24"/>
        </w:rPr>
        <w:t>Mark 10:13-16</w:t>
      </w:r>
    </w:p>
    <w:p w14:paraId="6C87F99C" w14:textId="77777777" w:rsidR="005E0FBE" w:rsidRDefault="00986B3B">
      <w:pPr>
        <w:spacing w:before="54" w:line="288" w:lineRule="auto"/>
        <w:ind w:left="113" w:right="86"/>
        <w:rPr>
          <w:b/>
          <w:sz w:val="24"/>
        </w:rPr>
      </w:pPr>
      <w:r>
        <w:rPr>
          <w:sz w:val="24"/>
        </w:rPr>
        <w:t xml:space="preserve">People were bringing little children to Jesus for Him to place his hands on them, but the disciples rebuked them. When Jesus saw this, He was indignant. He said to them, “Let the little children </w:t>
      </w:r>
      <w:r>
        <w:rPr>
          <w:spacing w:val="-5"/>
          <w:sz w:val="24"/>
        </w:rPr>
        <w:t xml:space="preserve">come </w:t>
      </w:r>
      <w:r>
        <w:rPr>
          <w:sz w:val="24"/>
        </w:rPr>
        <w:t xml:space="preserve">to me, and do not hinder them, for the Kingdom of God belongs to such as these. </w:t>
      </w:r>
      <w:r>
        <w:rPr>
          <w:b/>
          <w:sz w:val="24"/>
        </w:rPr>
        <w:t>Truly I tell you, anyone</w:t>
      </w:r>
      <w:r>
        <w:rPr>
          <w:b/>
          <w:spacing w:val="-43"/>
          <w:sz w:val="24"/>
        </w:rPr>
        <w:t xml:space="preserve"> </w:t>
      </w:r>
      <w:r>
        <w:rPr>
          <w:b/>
          <w:sz w:val="24"/>
        </w:rPr>
        <w:t>who</w:t>
      </w:r>
      <w:r>
        <w:rPr>
          <w:b/>
          <w:spacing w:val="-42"/>
          <w:sz w:val="24"/>
        </w:rPr>
        <w:t xml:space="preserve"> </w:t>
      </w:r>
      <w:r>
        <w:rPr>
          <w:b/>
          <w:sz w:val="24"/>
        </w:rPr>
        <w:t>will</w:t>
      </w:r>
      <w:r>
        <w:rPr>
          <w:b/>
          <w:spacing w:val="-42"/>
          <w:sz w:val="24"/>
        </w:rPr>
        <w:t xml:space="preserve"> </w:t>
      </w:r>
      <w:r>
        <w:rPr>
          <w:b/>
          <w:sz w:val="24"/>
        </w:rPr>
        <w:t>not</w:t>
      </w:r>
      <w:r>
        <w:rPr>
          <w:b/>
          <w:spacing w:val="-43"/>
          <w:sz w:val="24"/>
        </w:rPr>
        <w:t xml:space="preserve"> </w:t>
      </w:r>
      <w:r>
        <w:rPr>
          <w:b/>
          <w:sz w:val="24"/>
        </w:rPr>
        <w:t>receive</w:t>
      </w:r>
      <w:r>
        <w:rPr>
          <w:b/>
          <w:spacing w:val="-42"/>
          <w:sz w:val="24"/>
        </w:rPr>
        <w:t xml:space="preserve"> </w:t>
      </w:r>
      <w:r>
        <w:rPr>
          <w:b/>
          <w:sz w:val="24"/>
        </w:rPr>
        <w:t>the</w:t>
      </w:r>
      <w:r>
        <w:rPr>
          <w:b/>
          <w:spacing w:val="-42"/>
          <w:sz w:val="24"/>
        </w:rPr>
        <w:t xml:space="preserve"> </w:t>
      </w:r>
      <w:r>
        <w:rPr>
          <w:b/>
          <w:sz w:val="24"/>
        </w:rPr>
        <w:t>kingdom</w:t>
      </w:r>
      <w:r>
        <w:rPr>
          <w:b/>
          <w:spacing w:val="-43"/>
          <w:sz w:val="24"/>
        </w:rPr>
        <w:t xml:space="preserve"> </w:t>
      </w:r>
      <w:r>
        <w:rPr>
          <w:b/>
          <w:sz w:val="24"/>
        </w:rPr>
        <w:t>of</w:t>
      </w:r>
      <w:r>
        <w:rPr>
          <w:b/>
          <w:spacing w:val="-42"/>
          <w:sz w:val="24"/>
        </w:rPr>
        <w:t xml:space="preserve"> </w:t>
      </w:r>
      <w:r>
        <w:rPr>
          <w:b/>
          <w:sz w:val="24"/>
        </w:rPr>
        <w:t>God</w:t>
      </w:r>
      <w:r>
        <w:rPr>
          <w:b/>
          <w:spacing w:val="-42"/>
          <w:sz w:val="24"/>
        </w:rPr>
        <w:t xml:space="preserve"> </w:t>
      </w:r>
      <w:r>
        <w:rPr>
          <w:b/>
          <w:sz w:val="24"/>
        </w:rPr>
        <w:t>like</w:t>
      </w:r>
      <w:r>
        <w:rPr>
          <w:b/>
          <w:spacing w:val="-43"/>
          <w:sz w:val="24"/>
        </w:rPr>
        <w:t xml:space="preserve"> </w:t>
      </w:r>
      <w:r>
        <w:rPr>
          <w:b/>
          <w:sz w:val="24"/>
        </w:rPr>
        <w:t>a</w:t>
      </w:r>
      <w:r>
        <w:rPr>
          <w:b/>
          <w:spacing w:val="-42"/>
          <w:sz w:val="24"/>
        </w:rPr>
        <w:t xml:space="preserve"> </w:t>
      </w:r>
      <w:r>
        <w:rPr>
          <w:b/>
          <w:sz w:val="24"/>
        </w:rPr>
        <w:t>little</w:t>
      </w:r>
      <w:r>
        <w:rPr>
          <w:b/>
          <w:spacing w:val="-42"/>
          <w:sz w:val="24"/>
        </w:rPr>
        <w:t xml:space="preserve"> </w:t>
      </w:r>
      <w:r>
        <w:rPr>
          <w:b/>
          <w:sz w:val="24"/>
        </w:rPr>
        <w:t>child</w:t>
      </w:r>
      <w:r>
        <w:rPr>
          <w:b/>
          <w:spacing w:val="-43"/>
          <w:sz w:val="24"/>
        </w:rPr>
        <w:t xml:space="preserve"> </w:t>
      </w:r>
      <w:r>
        <w:rPr>
          <w:b/>
          <w:sz w:val="24"/>
        </w:rPr>
        <w:t>will</w:t>
      </w:r>
      <w:r>
        <w:rPr>
          <w:b/>
          <w:spacing w:val="-42"/>
          <w:sz w:val="24"/>
        </w:rPr>
        <w:t xml:space="preserve"> </w:t>
      </w:r>
      <w:r>
        <w:rPr>
          <w:b/>
          <w:sz w:val="24"/>
        </w:rPr>
        <w:t>never</w:t>
      </w:r>
      <w:r>
        <w:rPr>
          <w:b/>
          <w:spacing w:val="-42"/>
          <w:sz w:val="24"/>
        </w:rPr>
        <w:t xml:space="preserve"> </w:t>
      </w:r>
      <w:r>
        <w:rPr>
          <w:b/>
          <w:sz w:val="24"/>
        </w:rPr>
        <w:t>enter</w:t>
      </w:r>
      <w:r>
        <w:rPr>
          <w:b/>
          <w:spacing w:val="-43"/>
          <w:sz w:val="24"/>
        </w:rPr>
        <w:t xml:space="preserve"> </w:t>
      </w:r>
      <w:r>
        <w:rPr>
          <w:b/>
          <w:sz w:val="24"/>
        </w:rPr>
        <w:t>it.”</w:t>
      </w:r>
      <w:r>
        <w:rPr>
          <w:b/>
          <w:spacing w:val="-18"/>
          <w:sz w:val="24"/>
        </w:rPr>
        <w:t xml:space="preserve"> </w:t>
      </w:r>
      <w:r>
        <w:rPr>
          <w:b/>
          <w:sz w:val="24"/>
        </w:rPr>
        <w:t>And</w:t>
      </w:r>
      <w:r>
        <w:rPr>
          <w:b/>
          <w:spacing w:val="-42"/>
          <w:sz w:val="24"/>
        </w:rPr>
        <w:t xml:space="preserve"> </w:t>
      </w:r>
      <w:r>
        <w:rPr>
          <w:b/>
          <w:sz w:val="24"/>
        </w:rPr>
        <w:t>He</w:t>
      </w:r>
      <w:r>
        <w:rPr>
          <w:b/>
          <w:spacing w:val="-42"/>
          <w:sz w:val="24"/>
        </w:rPr>
        <w:t xml:space="preserve"> </w:t>
      </w:r>
      <w:r>
        <w:rPr>
          <w:b/>
          <w:sz w:val="24"/>
        </w:rPr>
        <w:t>took</w:t>
      </w:r>
      <w:r>
        <w:rPr>
          <w:b/>
          <w:spacing w:val="-43"/>
          <w:sz w:val="24"/>
        </w:rPr>
        <w:t xml:space="preserve"> </w:t>
      </w:r>
      <w:r>
        <w:rPr>
          <w:b/>
          <w:spacing w:val="-6"/>
          <w:sz w:val="24"/>
        </w:rPr>
        <w:t xml:space="preserve">the </w:t>
      </w:r>
      <w:r>
        <w:rPr>
          <w:b/>
          <w:sz w:val="24"/>
        </w:rPr>
        <w:t>children</w:t>
      </w:r>
      <w:r>
        <w:rPr>
          <w:b/>
          <w:spacing w:val="-8"/>
          <w:sz w:val="24"/>
        </w:rPr>
        <w:t xml:space="preserve"> </w:t>
      </w:r>
      <w:r>
        <w:rPr>
          <w:b/>
          <w:sz w:val="24"/>
        </w:rPr>
        <w:t>in</w:t>
      </w:r>
      <w:r>
        <w:rPr>
          <w:b/>
          <w:spacing w:val="-8"/>
          <w:sz w:val="24"/>
        </w:rPr>
        <w:t xml:space="preserve"> </w:t>
      </w:r>
      <w:r>
        <w:rPr>
          <w:b/>
          <w:sz w:val="24"/>
        </w:rPr>
        <w:t>His</w:t>
      </w:r>
      <w:r>
        <w:rPr>
          <w:b/>
          <w:spacing w:val="-8"/>
          <w:sz w:val="24"/>
        </w:rPr>
        <w:t xml:space="preserve"> </w:t>
      </w:r>
      <w:r>
        <w:rPr>
          <w:b/>
          <w:sz w:val="24"/>
        </w:rPr>
        <w:t>arms,</w:t>
      </w:r>
      <w:r>
        <w:rPr>
          <w:b/>
          <w:spacing w:val="-8"/>
          <w:sz w:val="24"/>
        </w:rPr>
        <w:t xml:space="preserve"> </w:t>
      </w:r>
      <w:r>
        <w:rPr>
          <w:b/>
          <w:sz w:val="24"/>
        </w:rPr>
        <w:t>placed</w:t>
      </w:r>
      <w:r>
        <w:rPr>
          <w:b/>
          <w:spacing w:val="-8"/>
          <w:sz w:val="24"/>
        </w:rPr>
        <w:t xml:space="preserve"> </w:t>
      </w:r>
      <w:r>
        <w:rPr>
          <w:b/>
          <w:sz w:val="24"/>
        </w:rPr>
        <w:t>His</w:t>
      </w:r>
      <w:r>
        <w:rPr>
          <w:b/>
          <w:spacing w:val="-8"/>
          <w:sz w:val="24"/>
        </w:rPr>
        <w:t xml:space="preserve"> </w:t>
      </w:r>
      <w:r>
        <w:rPr>
          <w:b/>
          <w:sz w:val="24"/>
        </w:rPr>
        <w:t>hands</w:t>
      </w:r>
      <w:r>
        <w:rPr>
          <w:b/>
          <w:spacing w:val="-8"/>
          <w:sz w:val="24"/>
        </w:rPr>
        <w:t xml:space="preserve"> </w:t>
      </w:r>
      <w:r>
        <w:rPr>
          <w:b/>
          <w:sz w:val="24"/>
        </w:rPr>
        <w:t>on</w:t>
      </w:r>
      <w:r>
        <w:rPr>
          <w:b/>
          <w:spacing w:val="-8"/>
          <w:sz w:val="24"/>
        </w:rPr>
        <w:t xml:space="preserve"> </w:t>
      </w:r>
      <w:r>
        <w:rPr>
          <w:b/>
          <w:sz w:val="24"/>
        </w:rPr>
        <w:t>them</w:t>
      </w:r>
      <w:r>
        <w:rPr>
          <w:b/>
          <w:spacing w:val="-8"/>
          <w:sz w:val="24"/>
        </w:rPr>
        <w:t xml:space="preserve"> </w:t>
      </w:r>
      <w:r>
        <w:rPr>
          <w:b/>
          <w:sz w:val="24"/>
        </w:rPr>
        <w:t>and</w:t>
      </w:r>
      <w:r>
        <w:rPr>
          <w:b/>
          <w:spacing w:val="-8"/>
          <w:sz w:val="24"/>
        </w:rPr>
        <w:t xml:space="preserve"> </w:t>
      </w:r>
      <w:r>
        <w:rPr>
          <w:b/>
          <w:sz w:val="24"/>
        </w:rPr>
        <w:t>blessed</w:t>
      </w:r>
      <w:r>
        <w:rPr>
          <w:b/>
          <w:spacing w:val="-8"/>
          <w:sz w:val="24"/>
        </w:rPr>
        <w:t xml:space="preserve"> </w:t>
      </w:r>
      <w:r>
        <w:rPr>
          <w:b/>
          <w:sz w:val="24"/>
        </w:rPr>
        <w:t>them.</w:t>
      </w:r>
    </w:p>
    <w:p w14:paraId="6C87F99D" w14:textId="77777777" w:rsidR="005E0FBE" w:rsidRDefault="005E0FBE">
      <w:pPr>
        <w:spacing w:line="288" w:lineRule="auto"/>
        <w:rPr>
          <w:sz w:val="24"/>
        </w:rPr>
        <w:sectPr w:rsidR="005E0FBE">
          <w:type w:val="continuous"/>
          <w:pgSz w:w="12240" w:h="15840"/>
          <w:pgMar w:top="720" w:right="700" w:bottom="280" w:left="680" w:header="720" w:footer="720" w:gutter="0"/>
          <w:cols w:space="720"/>
        </w:sectPr>
      </w:pPr>
    </w:p>
    <w:p w14:paraId="6C87F99E" w14:textId="77777777" w:rsidR="005E0FBE" w:rsidRDefault="00986B3B">
      <w:pPr>
        <w:spacing w:before="65" w:line="520" w:lineRule="auto"/>
        <w:ind w:left="113" w:right="8645"/>
        <w:rPr>
          <w:i/>
          <w:sz w:val="24"/>
        </w:rPr>
      </w:pPr>
      <w:r>
        <w:rPr>
          <w:i/>
          <w:sz w:val="24"/>
        </w:rPr>
        <w:lastRenderedPageBreak/>
        <w:t>Devotional Thought Poem</w:t>
      </w:r>
    </w:p>
    <w:p w14:paraId="6C87F99F" w14:textId="77777777" w:rsidR="005E0FBE" w:rsidRDefault="00986B3B">
      <w:pPr>
        <w:spacing w:before="2"/>
        <w:ind w:left="113"/>
        <w:rPr>
          <w:i/>
          <w:sz w:val="24"/>
        </w:rPr>
      </w:pPr>
      <w:r>
        <w:rPr>
          <w:i/>
          <w:sz w:val="24"/>
        </w:rPr>
        <w:t>Prayers</w:t>
      </w:r>
    </w:p>
    <w:p w14:paraId="6C87F9A0" w14:textId="77777777" w:rsidR="005E0FBE" w:rsidRDefault="005E0FBE">
      <w:pPr>
        <w:pStyle w:val="BodyText"/>
        <w:spacing w:before="2"/>
        <w:rPr>
          <w:b w:val="0"/>
          <w:i/>
          <w:sz w:val="28"/>
        </w:rPr>
      </w:pPr>
    </w:p>
    <w:p w14:paraId="6C87F9A1" w14:textId="77777777" w:rsidR="005E0FBE" w:rsidRDefault="00986B3B">
      <w:pPr>
        <w:ind w:left="113"/>
        <w:rPr>
          <w:i/>
          <w:sz w:val="24"/>
        </w:rPr>
      </w:pPr>
      <w:r>
        <w:rPr>
          <w:i/>
          <w:sz w:val="24"/>
        </w:rPr>
        <w:t>The Lord’s Prayer:</w:t>
      </w:r>
    </w:p>
    <w:p w14:paraId="6C87F9A2" w14:textId="77777777" w:rsidR="005E0FBE" w:rsidRDefault="00986B3B">
      <w:pPr>
        <w:spacing w:before="48" w:line="271" w:lineRule="auto"/>
        <w:ind w:left="113" w:right="1620"/>
        <w:rPr>
          <w:rFonts w:ascii="Verdana"/>
          <w:sz w:val="23"/>
        </w:rPr>
      </w:pPr>
      <w:r>
        <w:rPr>
          <w:rFonts w:ascii="Verdana"/>
          <w:sz w:val="23"/>
        </w:rPr>
        <w:t xml:space="preserve">Our Father, who art in heaven, hallowed be thy Name. Thy Kingdom </w:t>
      </w:r>
      <w:proofErr w:type="gramStart"/>
      <w:r>
        <w:rPr>
          <w:rFonts w:ascii="Verdana"/>
          <w:sz w:val="23"/>
        </w:rPr>
        <w:t>come</w:t>
      </w:r>
      <w:proofErr w:type="gramEnd"/>
      <w:r>
        <w:rPr>
          <w:rFonts w:ascii="Verdana"/>
          <w:sz w:val="23"/>
        </w:rPr>
        <w:t>. Thy will be done on earth, as it is in heaven. Give us this day our daily bread. And forgive us our trespasses, as we forgive them that trespass against us.</w:t>
      </w:r>
    </w:p>
    <w:p w14:paraId="6C87F9A3" w14:textId="77777777" w:rsidR="005E0FBE" w:rsidRDefault="00986B3B">
      <w:pPr>
        <w:spacing w:line="277" w:lineRule="exact"/>
        <w:ind w:left="113"/>
        <w:rPr>
          <w:rFonts w:ascii="Verdana"/>
          <w:sz w:val="23"/>
        </w:rPr>
      </w:pPr>
      <w:r>
        <w:rPr>
          <w:rFonts w:ascii="Verdana"/>
          <w:sz w:val="23"/>
        </w:rPr>
        <w:t xml:space="preserve">And lead us not into </w:t>
      </w:r>
      <w:proofErr w:type="gramStart"/>
      <w:r>
        <w:rPr>
          <w:rFonts w:ascii="Verdana"/>
          <w:sz w:val="23"/>
        </w:rPr>
        <w:t>temptation, but</w:t>
      </w:r>
      <w:proofErr w:type="gramEnd"/>
      <w:r>
        <w:rPr>
          <w:rFonts w:ascii="Verdana"/>
          <w:sz w:val="23"/>
        </w:rPr>
        <w:t xml:space="preserve"> deliver us from evil.</w:t>
      </w:r>
    </w:p>
    <w:p w14:paraId="6C87F9A4" w14:textId="77777777" w:rsidR="005E0FBE" w:rsidRDefault="00986B3B">
      <w:pPr>
        <w:spacing w:before="35"/>
        <w:ind w:left="113"/>
        <w:rPr>
          <w:rFonts w:ascii="Verdana"/>
          <w:sz w:val="23"/>
        </w:rPr>
      </w:pPr>
      <w:r>
        <w:rPr>
          <w:rFonts w:ascii="Verdana"/>
          <w:sz w:val="23"/>
        </w:rPr>
        <w:t>For thine is the kingdom, the power, and the glory, for ever and ever. Amen.</w:t>
      </w:r>
    </w:p>
    <w:p w14:paraId="6C87F9A5" w14:textId="77777777" w:rsidR="005E0FBE" w:rsidRDefault="005E0FBE">
      <w:pPr>
        <w:pStyle w:val="BodyText"/>
        <w:spacing w:before="8"/>
        <w:rPr>
          <w:rFonts w:ascii="Verdana"/>
          <w:b w:val="0"/>
          <w:sz w:val="25"/>
        </w:rPr>
      </w:pPr>
    </w:p>
    <w:p w14:paraId="6C87F9A6" w14:textId="77777777" w:rsidR="005E0FBE" w:rsidRDefault="00986B3B">
      <w:pPr>
        <w:tabs>
          <w:tab w:val="left" w:pos="1553"/>
        </w:tabs>
        <w:ind w:left="113"/>
        <w:rPr>
          <w:sz w:val="24"/>
        </w:rPr>
      </w:pPr>
      <w:r>
        <w:rPr>
          <w:i/>
          <w:sz w:val="24"/>
        </w:rPr>
        <w:t>Hymn</w:t>
      </w:r>
      <w:r>
        <w:rPr>
          <w:i/>
          <w:sz w:val="24"/>
        </w:rPr>
        <w:tab/>
      </w:r>
      <w:r>
        <w:rPr>
          <w:sz w:val="24"/>
        </w:rPr>
        <w:t>The Lord’s my Shepherd</w:t>
      </w:r>
    </w:p>
    <w:p w14:paraId="6C87F9A7" w14:textId="77777777" w:rsidR="005E0FBE" w:rsidRDefault="005E0FBE">
      <w:pPr>
        <w:pStyle w:val="BodyText"/>
        <w:spacing w:before="4"/>
        <w:rPr>
          <w:b w:val="0"/>
          <w:sz w:val="25"/>
        </w:rPr>
      </w:pPr>
    </w:p>
    <w:p w14:paraId="6C87F9A8" w14:textId="1A50E454" w:rsidR="005E0FBE" w:rsidRDefault="009E2240">
      <w:pPr>
        <w:pStyle w:val="ListParagraph"/>
        <w:numPr>
          <w:ilvl w:val="0"/>
          <w:numId w:val="1"/>
        </w:numPr>
        <w:tabs>
          <w:tab w:val="left" w:pos="653"/>
          <w:tab w:val="left" w:pos="654"/>
        </w:tabs>
        <w:spacing w:before="93" w:line="288" w:lineRule="auto"/>
        <w:ind w:right="5857" w:hanging="584"/>
        <w:rPr>
          <w:b/>
          <w:sz w:val="24"/>
        </w:rPr>
      </w:pPr>
      <w:r>
        <w:rPr>
          <w:noProof/>
        </w:rPr>
        <mc:AlternateContent>
          <mc:Choice Requires="wps">
            <w:drawing>
              <wp:anchor distT="0" distB="0" distL="114300" distR="114300" simplePos="0" relativeHeight="487543808" behindDoc="1" locked="0" layoutInCell="1" allowOverlap="1" wp14:anchorId="6C87F9B5" wp14:editId="15AFF4D9">
                <wp:simplePos x="0" y="0"/>
                <wp:positionH relativeFrom="page">
                  <wp:posOffset>561975</wp:posOffset>
                </wp:positionH>
                <wp:positionV relativeFrom="paragraph">
                  <wp:posOffset>59055</wp:posOffset>
                </wp:positionV>
                <wp:extent cx="85725" cy="1809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A5E8" id="Rectangle 6" o:spid="_x0000_s1026" style="position:absolute;margin-left:44.25pt;margin-top:4.65pt;width:6.75pt;height:14.2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" fillcolor="#ddd" stroked="f">
                <w10:wrap anchorx="page"/>
              </v:rect>
            </w:pict>
          </mc:Fallback>
        </mc:AlternateContent>
      </w:r>
      <w:r w:rsidR="00986B3B">
        <w:rPr>
          <w:b/>
          <w:color w:val="333333"/>
          <w:sz w:val="24"/>
        </w:rPr>
        <w:t xml:space="preserve">The Lord’s my Shepherd, I’ll not </w:t>
      </w:r>
      <w:r w:rsidR="00986B3B">
        <w:rPr>
          <w:b/>
          <w:color w:val="333333"/>
          <w:spacing w:val="-4"/>
          <w:sz w:val="24"/>
        </w:rPr>
        <w:t xml:space="preserve">want; </w:t>
      </w:r>
      <w:r w:rsidR="00986B3B">
        <w:rPr>
          <w:b/>
          <w:color w:val="333333"/>
          <w:sz w:val="24"/>
        </w:rPr>
        <w:t>He makes me down to lie</w:t>
      </w:r>
    </w:p>
    <w:p w14:paraId="6C87F9A9" w14:textId="77777777" w:rsidR="005E0FBE" w:rsidRDefault="00986B3B">
      <w:pPr>
        <w:pStyle w:val="BodyText"/>
        <w:spacing w:line="288" w:lineRule="auto"/>
        <w:ind w:left="786" w:right="6413" w:hanging="134"/>
      </w:pPr>
      <w:r>
        <w:rPr>
          <w:color w:val="333333"/>
        </w:rPr>
        <w:t xml:space="preserve">In pastures green; He leadeth me </w:t>
      </w:r>
      <w:proofErr w:type="gramStart"/>
      <w:r>
        <w:rPr>
          <w:color w:val="333333"/>
        </w:rPr>
        <w:t>The</w:t>
      </w:r>
      <w:proofErr w:type="gramEnd"/>
      <w:r>
        <w:rPr>
          <w:color w:val="333333"/>
        </w:rPr>
        <w:t xml:space="preserve"> quiet waters by.</w:t>
      </w:r>
    </w:p>
    <w:p w14:paraId="6C87F9AA" w14:textId="501F6663" w:rsidR="005E0FBE" w:rsidRDefault="009E2240">
      <w:pPr>
        <w:pStyle w:val="ListParagraph"/>
        <w:numPr>
          <w:ilvl w:val="0"/>
          <w:numId w:val="1"/>
        </w:numPr>
        <w:tabs>
          <w:tab w:val="left" w:pos="653"/>
          <w:tab w:val="left" w:pos="654"/>
        </w:tabs>
        <w:spacing w:line="288" w:lineRule="auto"/>
        <w:ind w:right="6710" w:hanging="584"/>
        <w:rPr>
          <w:b/>
          <w:sz w:val="24"/>
        </w:rPr>
      </w:pPr>
      <w:r>
        <w:rPr>
          <w:noProof/>
        </w:rPr>
        <mc:AlternateContent>
          <mc:Choice Requires="wps">
            <w:drawing>
              <wp:anchor distT="0" distB="0" distL="114300" distR="114300" simplePos="0" relativeHeight="487544320" behindDoc="1" locked="0" layoutInCell="1" allowOverlap="1" wp14:anchorId="6C87F9B6" wp14:editId="608B03D8">
                <wp:simplePos x="0" y="0"/>
                <wp:positionH relativeFrom="page">
                  <wp:posOffset>561975</wp:posOffset>
                </wp:positionH>
                <wp:positionV relativeFrom="paragraph">
                  <wp:posOffset>101600</wp:posOffset>
                </wp:positionV>
                <wp:extent cx="85725" cy="1809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DD92" id="Rectangle 5" o:spid="_x0000_s1026" style="position:absolute;margin-left:44.25pt;margin-top:8pt;width:6.75pt;height:14.2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" fillcolor="#ddd" stroked="f">
                <w10:wrap anchorx="page"/>
              </v:rect>
            </w:pict>
          </mc:Fallback>
        </mc:AlternateContent>
      </w:r>
      <w:r w:rsidR="00986B3B">
        <w:rPr>
          <w:b/>
          <w:color w:val="333333"/>
          <w:sz w:val="24"/>
        </w:rPr>
        <w:t xml:space="preserve">My soul He doth restore </w:t>
      </w:r>
      <w:r w:rsidR="00986B3B">
        <w:rPr>
          <w:b/>
          <w:color w:val="333333"/>
          <w:spacing w:val="-3"/>
          <w:sz w:val="24"/>
        </w:rPr>
        <w:t xml:space="preserve">again, </w:t>
      </w:r>
      <w:proofErr w:type="gramStart"/>
      <w:r w:rsidR="00986B3B">
        <w:rPr>
          <w:b/>
          <w:color w:val="333333"/>
          <w:sz w:val="24"/>
        </w:rPr>
        <w:t>And</w:t>
      </w:r>
      <w:proofErr w:type="gramEnd"/>
      <w:r w:rsidR="00986B3B">
        <w:rPr>
          <w:b/>
          <w:color w:val="333333"/>
          <w:sz w:val="24"/>
        </w:rPr>
        <w:t xml:space="preserve"> me to walk doth make</w:t>
      </w:r>
    </w:p>
    <w:p w14:paraId="6C87F9AB" w14:textId="77777777" w:rsidR="005E0FBE" w:rsidRDefault="00986B3B">
      <w:pPr>
        <w:pStyle w:val="BodyText"/>
        <w:spacing w:line="288" w:lineRule="auto"/>
        <w:ind w:left="786" w:right="6254" w:hanging="134"/>
      </w:pPr>
      <w:r>
        <w:rPr>
          <w:color w:val="333333"/>
        </w:rPr>
        <w:t>Within the paths of righteousness, E’en for His own name’s sake.</w:t>
      </w:r>
    </w:p>
    <w:p w14:paraId="6C87F9AC" w14:textId="51B212C2" w:rsidR="005E0FBE" w:rsidRDefault="009E2240">
      <w:pPr>
        <w:pStyle w:val="ListParagraph"/>
        <w:numPr>
          <w:ilvl w:val="0"/>
          <w:numId w:val="1"/>
        </w:numPr>
        <w:tabs>
          <w:tab w:val="left" w:pos="653"/>
          <w:tab w:val="left" w:pos="654"/>
        </w:tabs>
        <w:spacing w:line="288" w:lineRule="auto"/>
        <w:ind w:hanging="584"/>
        <w:rPr>
          <w:b/>
          <w:sz w:val="24"/>
        </w:rPr>
      </w:pPr>
      <w:r>
        <w:rPr>
          <w:noProof/>
        </w:rPr>
        <mc:AlternateContent>
          <mc:Choice Requires="wps">
            <w:drawing>
              <wp:anchor distT="0" distB="0" distL="114300" distR="114300" simplePos="0" relativeHeight="487544832" behindDoc="1" locked="0" layoutInCell="1" allowOverlap="1" wp14:anchorId="6C87F9B7" wp14:editId="15FACDB3">
                <wp:simplePos x="0" y="0"/>
                <wp:positionH relativeFrom="page">
                  <wp:posOffset>561975</wp:posOffset>
                </wp:positionH>
                <wp:positionV relativeFrom="paragraph">
                  <wp:posOffset>101600</wp:posOffset>
                </wp:positionV>
                <wp:extent cx="85725" cy="1809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7250" id="Rectangle 4" o:spid="_x0000_s1026" style="position:absolute;margin-left:44.25pt;margin-top:8pt;width:6.75pt;height:14.2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" fillcolor="#ddd" stroked="f">
                <w10:wrap anchorx="page"/>
              </v:rect>
            </w:pict>
          </mc:Fallback>
        </mc:AlternateContent>
      </w:r>
      <w:r w:rsidR="00986B3B">
        <w:rPr>
          <w:b/>
          <w:color w:val="333333"/>
          <w:sz w:val="24"/>
        </w:rPr>
        <w:t xml:space="preserve">Yea, though I walk in death’s dark </w:t>
      </w:r>
      <w:r w:rsidR="00986B3B">
        <w:rPr>
          <w:b/>
          <w:color w:val="333333"/>
          <w:spacing w:val="-4"/>
          <w:sz w:val="24"/>
        </w:rPr>
        <w:t xml:space="preserve">vale, </w:t>
      </w:r>
      <w:proofErr w:type="gramStart"/>
      <w:r w:rsidR="00986B3B">
        <w:rPr>
          <w:b/>
          <w:color w:val="333333"/>
          <w:sz w:val="24"/>
        </w:rPr>
        <w:t>Yet</w:t>
      </w:r>
      <w:proofErr w:type="gramEnd"/>
      <w:r w:rsidR="00986B3B">
        <w:rPr>
          <w:b/>
          <w:color w:val="333333"/>
          <w:sz w:val="24"/>
        </w:rPr>
        <w:t xml:space="preserve"> will I fear no ill;</w:t>
      </w:r>
    </w:p>
    <w:p w14:paraId="6C87F9AD" w14:textId="77777777" w:rsidR="005E0FBE" w:rsidRDefault="00986B3B">
      <w:pPr>
        <w:pStyle w:val="BodyText"/>
        <w:spacing w:line="288" w:lineRule="auto"/>
        <w:ind w:left="786" w:right="6308" w:hanging="134"/>
      </w:pPr>
      <w:r>
        <w:rPr>
          <w:color w:val="333333"/>
        </w:rPr>
        <w:t xml:space="preserve">For Thou art with me, and Thy rod </w:t>
      </w:r>
      <w:proofErr w:type="gramStart"/>
      <w:r>
        <w:rPr>
          <w:color w:val="333333"/>
        </w:rPr>
        <w:t>And</w:t>
      </w:r>
      <w:proofErr w:type="gramEnd"/>
      <w:r>
        <w:rPr>
          <w:color w:val="333333"/>
        </w:rPr>
        <w:t xml:space="preserve"> staff me comfort still.</w:t>
      </w:r>
    </w:p>
    <w:p w14:paraId="6C87F9AE" w14:textId="04E9DAE7" w:rsidR="005E0FBE" w:rsidRDefault="009E2240">
      <w:pPr>
        <w:pStyle w:val="ListParagraph"/>
        <w:numPr>
          <w:ilvl w:val="0"/>
          <w:numId w:val="1"/>
        </w:numPr>
        <w:tabs>
          <w:tab w:val="left" w:pos="653"/>
          <w:tab w:val="left" w:pos="654"/>
        </w:tabs>
        <w:spacing w:before="161" w:line="288" w:lineRule="auto"/>
        <w:ind w:right="6870" w:hanging="584"/>
        <w:rPr>
          <w:b/>
          <w:sz w:val="24"/>
        </w:rPr>
      </w:pPr>
      <w:r>
        <w:rPr>
          <w:noProof/>
        </w:rPr>
        <mc:AlternateContent>
          <mc:Choice Requires="wps">
            <w:drawing>
              <wp:anchor distT="0" distB="0" distL="114300" distR="114300" simplePos="0" relativeHeight="487545344" behindDoc="1" locked="0" layoutInCell="1" allowOverlap="1" wp14:anchorId="6C87F9B8" wp14:editId="0CD5E61F">
                <wp:simplePos x="0" y="0"/>
                <wp:positionH relativeFrom="page">
                  <wp:posOffset>561975</wp:posOffset>
                </wp:positionH>
                <wp:positionV relativeFrom="paragraph">
                  <wp:posOffset>102235</wp:posOffset>
                </wp:positionV>
                <wp:extent cx="85725" cy="1809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DACF" id="Rectangle 3" o:spid="_x0000_s1026" style="position:absolute;margin-left:44.25pt;margin-top:8.05pt;width:6.75pt;height:14.2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" fillcolor="#ddd" stroked="f">
                <w10:wrap anchorx="page"/>
              </v:rect>
            </w:pict>
          </mc:Fallback>
        </mc:AlternateContent>
      </w:r>
      <w:r w:rsidR="00986B3B">
        <w:rPr>
          <w:b/>
          <w:color w:val="333333"/>
          <w:sz w:val="24"/>
        </w:rPr>
        <w:t xml:space="preserve">My table Thou hast furnished </w:t>
      </w:r>
      <w:proofErr w:type="gramStart"/>
      <w:r w:rsidR="00986B3B">
        <w:rPr>
          <w:b/>
          <w:color w:val="333333"/>
          <w:sz w:val="24"/>
        </w:rPr>
        <w:t>In</w:t>
      </w:r>
      <w:proofErr w:type="gramEnd"/>
      <w:r w:rsidR="00986B3B">
        <w:rPr>
          <w:b/>
          <w:color w:val="333333"/>
          <w:sz w:val="24"/>
        </w:rPr>
        <w:t xml:space="preserve"> presence of my foes;</w:t>
      </w:r>
    </w:p>
    <w:p w14:paraId="6C87F9AF" w14:textId="77777777" w:rsidR="005E0FBE" w:rsidRDefault="00986B3B">
      <w:pPr>
        <w:pStyle w:val="BodyText"/>
        <w:spacing w:line="288" w:lineRule="auto"/>
        <w:ind w:left="786" w:right="6254" w:hanging="134"/>
      </w:pPr>
      <w:r>
        <w:rPr>
          <w:color w:val="333333"/>
        </w:rPr>
        <w:t>My head Thou dost with oil anoint, And my cup overflows.</w:t>
      </w:r>
    </w:p>
    <w:p w14:paraId="6C87F9B0" w14:textId="68858342" w:rsidR="005E0FBE" w:rsidRDefault="009E2240">
      <w:pPr>
        <w:pStyle w:val="ListParagraph"/>
        <w:numPr>
          <w:ilvl w:val="0"/>
          <w:numId w:val="1"/>
        </w:numPr>
        <w:tabs>
          <w:tab w:val="left" w:pos="653"/>
          <w:tab w:val="left" w:pos="654"/>
        </w:tabs>
        <w:spacing w:line="288" w:lineRule="auto"/>
        <w:ind w:right="6603" w:hanging="584"/>
        <w:rPr>
          <w:b/>
          <w:sz w:val="24"/>
        </w:rPr>
      </w:pPr>
      <w:r>
        <w:rPr>
          <w:noProof/>
        </w:rPr>
        <mc:AlternateContent>
          <mc:Choice Requires="wps">
            <w:drawing>
              <wp:anchor distT="0" distB="0" distL="114300" distR="114300" simplePos="0" relativeHeight="487545856" behindDoc="1" locked="0" layoutInCell="1" allowOverlap="1" wp14:anchorId="6C87F9B9" wp14:editId="7F89E790">
                <wp:simplePos x="0" y="0"/>
                <wp:positionH relativeFrom="page">
                  <wp:posOffset>561975</wp:posOffset>
                </wp:positionH>
                <wp:positionV relativeFrom="paragraph">
                  <wp:posOffset>101600</wp:posOffset>
                </wp:positionV>
                <wp:extent cx="85725"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AC97" id="Rectangle 2" o:spid="_x0000_s1026" style="position:absolute;margin-left:44.25pt;margin-top:8pt;width:6.75pt;height:14.2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" fillcolor="#ddd" stroked="f">
                <w10:wrap anchorx="page"/>
              </v:rect>
            </w:pict>
          </mc:Fallback>
        </mc:AlternateContent>
      </w:r>
      <w:r w:rsidR="00986B3B">
        <w:rPr>
          <w:b/>
          <w:color w:val="333333"/>
          <w:sz w:val="24"/>
        </w:rPr>
        <w:t xml:space="preserve">Goodness and mercy all my </w:t>
      </w:r>
      <w:r w:rsidR="00986B3B">
        <w:rPr>
          <w:b/>
          <w:color w:val="333333"/>
          <w:spacing w:val="-5"/>
          <w:sz w:val="24"/>
        </w:rPr>
        <w:t xml:space="preserve">life </w:t>
      </w:r>
      <w:r w:rsidR="00986B3B">
        <w:rPr>
          <w:b/>
          <w:color w:val="333333"/>
          <w:sz w:val="24"/>
        </w:rPr>
        <w:t>Shall surely follow me,</w:t>
      </w:r>
    </w:p>
    <w:p w14:paraId="6C87F9B1" w14:textId="77777777" w:rsidR="005E0FBE" w:rsidRDefault="00986B3B">
      <w:pPr>
        <w:pStyle w:val="BodyText"/>
        <w:spacing w:line="288" w:lineRule="auto"/>
        <w:ind w:left="786" w:right="6454" w:hanging="134"/>
      </w:pPr>
      <w:r>
        <w:rPr>
          <w:color w:val="333333"/>
        </w:rPr>
        <w:t>And in God’s house forevermore My dwelling-place shall be.</w:t>
      </w:r>
    </w:p>
    <w:p w14:paraId="6C87F9B2" w14:textId="77777777" w:rsidR="005E0FBE" w:rsidRDefault="005E0FBE">
      <w:pPr>
        <w:pStyle w:val="BodyText"/>
        <w:rPr>
          <w:sz w:val="26"/>
        </w:rPr>
      </w:pPr>
    </w:p>
    <w:p w14:paraId="6C87F9B3" w14:textId="77777777" w:rsidR="005E0FBE" w:rsidRDefault="005E0FBE">
      <w:pPr>
        <w:pStyle w:val="BodyText"/>
        <w:rPr>
          <w:sz w:val="26"/>
        </w:rPr>
      </w:pPr>
    </w:p>
    <w:p w14:paraId="6C87F9B4" w14:textId="77777777" w:rsidR="005E0FBE" w:rsidRDefault="00986B3B">
      <w:pPr>
        <w:spacing w:before="162"/>
        <w:ind w:left="113"/>
        <w:rPr>
          <w:i/>
          <w:sz w:val="24"/>
        </w:rPr>
      </w:pPr>
      <w:r>
        <w:rPr>
          <w:i/>
          <w:sz w:val="24"/>
        </w:rPr>
        <w:t>Blessing</w:t>
      </w:r>
    </w:p>
    <w:sectPr w:rsidR="005E0FBE">
      <w:pgSz w:w="12240" w:h="15840"/>
      <w:pgMar w:top="1000" w:right="7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B1DC2"/>
    <w:multiLevelType w:val="hybridMultilevel"/>
    <w:tmpl w:val="9258C076"/>
    <w:lvl w:ilvl="0" w:tplc="0526EF2C">
      <w:start w:val="1"/>
      <w:numFmt w:val="decimal"/>
      <w:lvlText w:val="%1"/>
      <w:lvlJc w:val="left"/>
      <w:pPr>
        <w:ind w:left="786" w:hanging="450"/>
        <w:jc w:val="left"/>
      </w:pPr>
      <w:rPr>
        <w:rFonts w:ascii="Arial" w:eastAsia="Arial" w:hAnsi="Arial" w:cs="Arial" w:hint="default"/>
        <w:b/>
        <w:bCs/>
        <w:color w:val="444444"/>
        <w:spacing w:val="-4"/>
        <w:w w:val="100"/>
        <w:sz w:val="24"/>
        <w:szCs w:val="24"/>
        <w:lang w:val="en-US" w:eastAsia="en-US" w:bidi="ar-SA"/>
      </w:rPr>
    </w:lvl>
    <w:lvl w:ilvl="1" w:tplc="F0C43CBE">
      <w:numFmt w:val="bullet"/>
      <w:lvlText w:val="•"/>
      <w:lvlJc w:val="left"/>
      <w:pPr>
        <w:ind w:left="1788" w:hanging="450"/>
      </w:pPr>
      <w:rPr>
        <w:rFonts w:hint="default"/>
        <w:lang w:val="en-US" w:eastAsia="en-US" w:bidi="ar-SA"/>
      </w:rPr>
    </w:lvl>
    <w:lvl w:ilvl="2" w:tplc="B1F80294">
      <w:numFmt w:val="bullet"/>
      <w:lvlText w:val="•"/>
      <w:lvlJc w:val="left"/>
      <w:pPr>
        <w:ind w:left="2796" w:hanging="450"/>
      </w:pPr>
      <w:rPr>
        <w:rFonts w:hint="default"/>
        <w:lang w:val="en-US" w:eastAsia="en-US" w:bidi="ar-SA"/>
      </w:rPr>
    </w:lvl>
    <w:lvl w:ilvl="3" w:tplc="40C63908">
      <w:numFmt w:val="bullet"/>
      <w:lvlText w:val="•"/>
      <w:lvlJc w:val="left"/>
      <w:pPr>
        <w:ind w:left="3804" w:hanging="450"/>
      </w:pPr>
      <w:rPr>
        <w:rFonts w:hint="default"/>
        <w:lang w:val="en-US" w:eastAsia="en-US" w:bidi="ar-SA"/>
      </w:rPr>
    </w:lvl>
    <w:lvl w:ilvl="4" w:tplc="38BCD558">
      <w:numFmt w:val="bullet"/>
      <w:lvlText w:val="•"/>
      <w:lvlJc w:val="left"/>
      <w:pPr>
        <w:ind w:left="4812" w:hanging="450"/>
      </w:pPr>
      <w:rPr>
        <w:rFonts w:hint="default"/>
        <w:lang w:val="en-US" w:eastAsia="en-US" w:bidi="ar-SA"/>
      </w:rPr>
    </w:lvl>
    <w:lvl w:ilvl="5" w:tplc="357AEE20">
      <w:numFmt w:val="bullet"/>
      <w:lvlText w:val="•"/>
      <w:lvlJc w:val="left"/>
      <w:pPr>
        <w:ind w:left="5820" w:hanging="450"/>
      </w:pPr>
      <w:rPr>
        <w:rFonts w:hint="default"/>
        <w:lang w:val="en-US" w:eastAsia="en-US" w:bidi="ar-SA"/>
      </w:rPr>
    </w:lvl>
    <w:lvl w:ilvl="6" w:tplc="CCCE7024">
      <w:numFmt w:val="bullet"/>
      <w:lvlText w:val="•"/>
      <w:lvlJc w:val="left"/>
      <w:pPr>
        <w:ind w:left="6828" w:hanging="450"/>
      </w:pPr>
      <w:rPr>
        <w:rFonts w:hint="default"/>
        <w:lang w:val="en-US" w:eastAsia="en-US" w:bidi="ar-SA"/>
      </w:rPr>
    </w:lvl>
    <w:lvl w:ilvl="7" w:tplc="B2EC759A">
      <w:numFmt w:val="bullet"/>
      <w:lvlText w:val="•"/>
      <w:lvlJc w:val="left"/>
      <w:pPr>
        <w:ind w:left="7836" w:hanging="450"/>
      </w:pPr>
      <w:rPr>
        <w:rFonts w:hint="default"/>
        <w:lang w:val="en-US" w:eastAsia="en-US" w:bidi="ar-SA"/>
      </w:rPr>
    </w:lvl>
    <w:lvl w:ilvl="8" w:tplc="2A4ACD8E">
      <w:numFmt w:val="bullet"/>
      <w:lvlText w:val="•"/>
      <w:lvlJc w:val="left"/>
      <w:pPr>
        <w:ind w:left="8844" w:hanging="450"/>
      </w:pPr>
      <w:rPr>
        <w:rFonts w:hint="default"/>
        <w:lang w:val="en-US" w:eastAsia="en-US" w:bidi="ar-SA"/>
      </w:rPr>
    </w:lvl>
  </w:abstractNum>
  <w:num w:numId="1" w16cid:durableId="173605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BE"/>
    <w:rsid w:val="005E0FBE"/>
    <w:rsid w:val="00986B3B"/>
    <w:rsid w:val="0099432E"/>
    <w:rsid w:val="009E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F980"/>
  <w15:docId w15:val="{64259623-8C90-4CE1-9ACC-F87F790D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160"/>
      <w:ind w:left="786" w:right="5749" w:hanging="5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Galliford</dc:creator>
  <cp:lastModifiedBy>Fiona Galliford</cp:lastModifiedBy>
  <cp:revision>2</cp:revision>
  <dcterms:created xsi:type="dcterms:W3CDTF">2022-09-23T12:18:00Z</dcterms:created>
  <dcterms:modified xsi:type="dcterms:W3CDTF">2022-09-23T12:18:00Z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Architect 7</vt:lpwstr>
  </property>
  <property fmtid="{D5CDD505-2E9C-101B-9397-08002B2CF9AE}" pid="3" name="LastSaved">
    <vt:filetime>2021-09-23T00:00:00Z</vt:filetime>
  </property>
</Properties>
</file>