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5D897" w14:textId="110CBF00" w:rsidR="00F25D8E" w:rsidRPr="00C8001C" w:rsidRDefault="00C16136" w:rsidP="00F25D8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</w:t>
      </w:r>
      <w:r w:rsidR="00F25D8E">
        <w:rPr>
          <w:rFonts w:ascii="Verdana" w:hAnsi="Verdana"/>
          <w:sz w:val="24"/>
          <w:szCs w:val="24"/>
        </w:rPr>
        <w:t xml:space="preserve"> of a </w:t>
      </w:r>
      <w:r w:rsidR="00F25D8E" w:rsidRPr="00C8001C">
        <w:rPr>
          <w:rFonts w:ascii="Verdana" w:hAnsi="Verdana"/>
          <w:sz w:val="24"/>
          <w:szCs w:val="24"/>
        </w:rPr>
        <w:t xml:space="preserve">Meeting of the </w:t>
      </w:r>
      <w:r w:rsidR="00EB1992">
        <w:rPr>
          <w:rFonts w:ascii="Verdana" w:hAnsi="Verdana"/>
          <w:sz w:val="24"/>
          <w:szCs w:val="24"/>
        </w:rPr>
        <w:t>Grant Review Sub</w:t>
      </w:r>
      <w:r>
        <w:rPr>
          <w:rFonts w:ascii="Verdana" w:hAnsi="Verdana"/>
          <w:sz w:val="24"/>
          <w:szCs w:val="24"/>
        </w:rPr>
        <w:t>-</w:t>
      </w:r>
      <w:r w:rsidR="00EB1992">
        <w:rPr>
          <w:rFonts w:ascii="Verdana" w:hAnsi="Verdana"/>
          <w:sz w:val="24"/>
          <w:szCs w:val="24"/>
        </w:rPr>
        <w:t>Committee</w:t>
      </w:r>
    </w:p>
    <w:p w14:paraId="1FA2F76B" w14:textId="243B36CF" w:rsidR="00F25D8E" w:rsidRPr="00C8001C" w:rsidRDefault="00F25D8E" w:rsidP="00F25D8E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>
        <w:rPr>
          <w:rFonts w:ascii="Verdana" w:hAnsi="Verdana"/>
          <w:sz w:val="24"/>
          <w:szCs w:val="24"/>
        </w:rPr>
        <w:t xml:space="preserve">at </w:t>
      </w:r>
      <w:r w:rsidR="003868DD">
        <w:rPr>
          <w:rFonts w:ascii="Verdana" w:hAnsi="Verdana"/>
          <w:sz w:val="24"/>
          <w:szCs w:val="24"/>
        </w:rPr>
        <w:t xml:space="preserve">The </w:t>
      </w:r>
      <w:r w:rsidR="000121CB">
        <w:rPr>
          <w:rFonts w:ascii="Verdana" w:hAnsi="Verdana"/>
          <w:sz w:val="24"/>
          <w:szCs w:val="24"/>
        </w:rPr>
        <w:t>Milford Haven Sea Cadets</w:t>
      </w:r>
      <w:r w:rsidR="00970DD9">
        <w:rPr>
          <w:rFonts w:ascii="Verdana" w:hAnsi="Verdana"/>
          <w:sz w:val="24"/>
          <w:szCs w:val="24"/>
        </w:rPr>
        <w:t xml:space="preserve"> and Royal Marines Cadets Unit</w:t>
      </w:r>
    </w:p>
    <w:p w14:paraId="49FA8030" w14:textId="50E68EF0" w:rsidR="00F25D8E" w:rsidRPr="00146592" w:rsidRDefault="00F25D8E" w:rsidP="00F25D8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D75DE" w:rsidRPr="00281093">
        <w:rPr>
          <w:rFonts w:ascii="Verdana" w:hAnsi="Verdana"/>
          <w:sz w:val="24"/>
          <w:szCs w:val="24"/>
        </w:rPr>
        <w:t xml:space="preserve">Monday </w:t>
      </w:r>
      <w:r w:rsidR="00BB680F">
        <w:rPr>
          <w:rFonts w:ascii="Verdana" w:hAnsi="Verdana"/>
          <w:sz w:val="24"/>
          <w:szCs w:val="24"/>
        </w:rPr>
        <w:t>22</w:t>
      </w:r>
      <w:r w:rsidR="00BB680F" w:rsidRPr="00BB680F">
        <w:rPr>
          <w:rFonts w:ascii="Verdana" w:hAnsi="Verdana"/>
          <w:sz w:val="24"/>
          <w:szCs w:val="24"/>
          <w:vertAlign w:val="superscript"/>
        </w:rPr>
        <w:t>nd</w:t>
      </w:r>
      <w:r w:rsidR="00BB680F">
        <w:rPr>
          <w:rFonts w:ascii="Verdana" w:hAnsi="Verdana"/>
          <w:sz w:val="24"/>
          <w:szCs w:val="24"/>
        </w:rPr>
        <w:t xml:space="preserve"> April 2024</w:t>
      </w:r>
      <w:r w:rsidR="00281093">
        <w:rPr>
          <w:rFonts w:ascii="Verdana" w:hAnsi="Verdana"/>
          <w:sz w:val="24"/>
          <w:szCs w:val="24"/>
        </w:rPr>
        <w:t xml:space="preserve"> @ </w:t>
      </w:r>
      <w:r w:rsidR="00BB680F">
        <w:rPr>
          <w:rFonts w:ascii="Verdana" w:hAnsi="Verdana"/>
          <w:sz w:val="24"/>
          <w:szCs w:val="24"/>
        </w:rPr>
        <w:t>6</w:t>
      </w:r>
      <w:r w:rsidR="003868DD">
        <w:rPr>
          <w:rFonts w:ascii="Verdana" w:hAnsi="Verdana"/>
          <w:sz w:val="24"/>
          <w:szCs w:val="24"/>
        </w:rPr>
        <w:t>pm</w:t>
      </w:r>
    </w:p>
    <w:p w14:paraId="2A1493BF" w14:textId="77777777" w:rsidR="00F25D8E" w:rsidRDefault="00F25D8E" w:rsidP="00F25D8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274C5D9" w14:textId="77777777" w:rsidR="00F25D8E" w:rsidRDefault="00F25D8E" w:rsidP="00F25D8E">
      <w:pPr>
        <w:tabs>
          <w:tab w:val="left" w:pos="616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DE558E8" w14:textId="77777777" w:rsidR="00F25D8E" w:rsidRDefault="00F25D8E" w:rsidP="00F25D8E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290C998" w14:textId="77777777" w:rsidR="00F25D8E" w:rsidRPr="00A664B0" w:rsidRDefault="00F25D8E" w:rsidP="00F25D8E">
      <w:pPr>
        <w:spacing w:after="0"/>
        <w:jc w:val="center"/>
        <w:rPr>
          <w:rFonts w:ascii="Verdana" w:hAnsi="Verdana"/>
          <w:sz w:val="18"/>
          <w:szCs w:val="18"/>
          <w:u w:val="single"/>
        </w:rPr>
      </w:pPr>
    </w:p>
    <w:p w14:paraId="2BC7CEEB" w14:textId="08F90189" w:rsidR="007F4DBC" w:rsidRDefault="007F4DBC" w:rsidP="00F25D8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Mrs C. Stevens)</w:t>
      </w:r>
    </w:p>
    <w:p w14:paraId="01A2E6B0" w14:textId="7B133AE8" w:rsidR="00281093" w:rsidRDefault="00281093" w:rsidP="00F25D8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W. D. Elliott BA QTS)</w:t>
      </w:r>
    </w:p>
    <w:p w14:paraId="1E2D714A" w14:textId="77777777" w:rsidR="00F25D8E" w:rsidRPr="00A664B0" w:rsidRDefault="00F25D8E" w:rsidP="00F25D8E">
      <w:pPr>
        <w:spacing w:after="0"/>
        <w:jc w:val="center"/>
        <w:rPr>
          <w:rFonts w:ascii="Verdana" w:hAnsi="Verdana"/>
          <w:sz w:val="18"/>
          <w:szCs w:val="18"/>
        </w:rPr>
      </w:pPr>
    </w:p>
    <w:p w14:paraId="76D0C982" w14:textId="77777777" w:rsidR="005470E6" w:rsidRDefault="00F25D8E" w:rsidP="00970DD9">
      <w:pPr>
        <w:spacing w:after="0"/>
        <w:ind w:firstLine="284"/>
        <w:rPr>
          <w:rFonts w:ascii="Verdana" w:hAnsi="Verdana"/>
        </w:rPr>
      </w:pPr>
      <w:r>
        <w:rPr>
          <w:rFonts w:ascii="Verdana" w:hAnsi="Verdana"/>
        </w:rPr>
        <w:t>Councillors:</w:t>
      </w:r>
      <w:r>
        <w:rPr>
          <w:rFonts w:ascii="Verdana" w:hAnsi="Verdana"/>
        </w:rPr>
        <w:tab/>
      </w:r>
      <w:r w:rsidR="005470E6">
        <w:rPr>
          <w:rFonts w:ascii="Verdana" w:hAnsi="Verdana"/>
        </w:rPr>
        <w:t>C. A. Sharp (Chair)</w:t>
      </w:r>
      <w:r w:rsidR="00970DD9">
        <w:rPr>
          <w:rFonts w:ascii="Verdana" w:hAnsi="Verdana"/>
        </w:rPr>
        <w:tab/>
      </w:r>
      <w:r w:rsidR="00970DD9">
        <w:rPr>
          <w:rFonts w:ascii="Verdana" w:hAnsi="Verdana"/>
        </w:rPr>
        <w:tab/>
      </w:r>
    </w:p>
    <w:p w14:paraId="69A3AC1D" w14:textId="77777777" w:rsidR="00C16136" w:rsidRDefault="00C16136" w:rsidP="00970DD9">
      <w:pPr>
        <w:spacing w:after="0"/>
        <w:ind w:firstLine="284"/>
        <w:rPr>
          <w:rFonts w:ascii="Verdana" w:hAnsi="Verdana"/>
        </w:rPr>
      </w:pPr>
    </w:p>
    <w:p w14:paraId="12881157" w14:textId="470EC873" w:rsidR="005470E6" w:rsidRDefault="00E4741A" w:rsidP="005470E6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L. J. Bridges</w:t>
      </w:r>
      <w:r w:rsidR="005470E6">
        <w:rPr>
          <w:rFonts w:ascii="Verdana" w:hAnsi="Verdana"/>
        </w:rPr>
        <w:tab/>
      </w:r>
      <w:r w:rsidR="005470E6">
        <w:rPr>
          <w:rFonts w:ascii="Verdana" w:hAnsi="Verdana"/>
        </w:rPr>
        <w:tab/>
      </w:r>
      <w:r w:rsidR="005470E6">
        <w:rPr>
          <w:rFonts w:ascii="Verdana" w:hAnsi="Verdana"/>
        </w:rPr>
        <w:tab/>
      </w:r>
      <w:r w:rsidR="005470E6">
        <w:rPr>
          <w:rFonts w:ascii="Verdana" w:hAnsi="Verdana"/>
        </w:rPr>
        <w:tab/>
      </w:r>
      <w:r>
        <w:rPr>
          <w:rFonts w:ascii="Verdana" w:hAnsi="Verdana"/>
        </w:rPr>
        <w:t xml:space="preserve">N. </w:t>
      </w:r>
      <w:proofErr w:type="spellStart"/>
      <w:r>
        <w:rPr>
          <w:rFonts w:ascii="Verdana" w:hAnsi="Verdana"/>
        </w:rPr>
        <w:t>Harteveld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470E6">
        <w:rPr>
          <w:rFonts w:ascii="Verdana" w:hAnsi="Verdana"/>
        </w:rPr>
        <w:t xml:space="preserve">G. Woodham MBA (Open) </w:t>
      </w:r>
      <w:proofErr w:type="gramStart"/>
      <w:r w:rsidR="005470E6">
        <w:rPr>
          <w:rFonts w:ascii="Verdana" w:hAnsi="Verdana"/>
        </w:rPr>
        <w:t>LL.B</w:t>
      </w:r>
      <w:proofErr w:type="gramEnd"/>
      <w:r w:rsidR="005470E6">
        <w:rPr>
          <w:rFonts w:ascii="Verdana" w:hAnsi="Verdana"/>
        </w:rPr>
        <w:t xml:space="preserve"> (Hons)</w:t>
      </w:r>
    </w:p>
    <w:p w14:paraId="5B4A272C" w14:textId="51D5E638" w:rsidR="00524C51" w:rsidRDefault="00E4741A" w:rsidP="00970DD9">
      <w:pPr>
        <w:spacing w:after="0"/>
        <w:ind w:firstLine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CE04302" w14:textId="24A77BD7" w:rsidR="00F25D8E" w:rsidRDefault="00281093" w:rsidP="000246FA">
      <w:pPr>
        <w:spacing w:after="0"/>
        <w:ind w:firstLine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729B6A0" w14:textId="5F0FD071" w:rsidR="00524C51" w:rsidRDefault="00524C51" w:rsidP="00F25D8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>Observer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16136">
        <w:rPr>
          <w:rFonts w:ascii="Verdana" w:hAnsi="Verdana"/>
        </w:rPr>
        <w:t xml:space="preserve">Miss </w:t>
      </w:r>
      <w:r>
        <w:rPr>
          <w:rFonts w:ascii="Verdana" w:hAnsi="Verdana"/>
        </w:rPr>
        <w:t>K.</w:t>
      </w:r>
      <w:r w:rsidR="00C16136">
        <w:rPr>
          <w:rFonts w:ascii="Verdana" w:hAnsi="Verdana"/>
        </w:rPr>
        <w:t xml:space="preserve"> F.</w:t>
      </w:r>
      <w:r>
        <w:rPr>
          <w:rFonts w:ascii="Verdana" w:hAnsi="Verdana"/>
        </w:rPr>
        <w:t xml:space="preserve"> Gray</w:t>
      </w:r>
    </w:p>
    <w:p w14:paraId="7FF22DD2" w14:textId="77777777" w:rsidR="005470E6" w:rsidRDefault="005470E6" w:rsidP="00F25D8E">
      <w:pPr>
        <w:spacing w:after="0"/>
        <w:ind w:left="284"/>
        <w:rPr>
          <w:rFonts w:ascii="Verdana" w:hAnsi="Verdana"/>
        </w:rPr>
      </w:pPr>
    </w:p>
    <w:p w14:paraId="654239DE" w14:textId="7CBC6EFE" w:rsidR="005470E6" w:rsidRDefault="005470E6" w:rsidP="00F25D8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>Ms S. Henehan</w:t>
      </w:r>
    </w:p>
    <w:p w14:paraId="5F1F2125" w14:textId="77777777" w:rsidR="005470E6" w:rsidRDefault="005470E6" w:rsidP="00F25D8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 xml:space="preserve">Community Safety, Poverty and Regeneration Manager, </w:t>
      </w:r>
    </w:p>
    <w:p w14:paraId="2326A469" w14:textId="1BE94595" w:rsidR="005470E6" w:rsidRDefault="005470E6" w:rsidP="00F25D8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>Pembrokeshire County Council</w:t>
      </w:r>
    </w:p>
    <w:p w14:paraId="093B0645" w14:textId="77777777" w:rsidR="00524C51" w:rsidRDefault="00524C51" w:rsidP="00F25D8E">
      <w:pPr>
        <w:spacing w:after="0"/>
        <w:ind w:left="284"/>
        <w:rPr>
          <w:rFonts w:ascii="Verdana" w:hAnsi="Verdana"/>
        </w:rPr>
      </w:pPr>
    </w:p>
    <w:p w14:paraId="5B23D252" w14:textId="51EC0932" w:rsidR="00F25D8E" w:rsidRDefault="00A664B0" w:rsidP="00F25D8E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 xml:space="preserve">Mrs </w:t>
      </w:r>
      <w:r w:rsidR="00F25D8E">
        <w:rPr>
          <w:rFonts w:ascii="Verdana" w:hAnsi="Verdana"/>
        </w:rPr>
        <w:t>B. Fitzgerald, Town Clerk</w:t>
      </w:r>
    </w:p>
    <w:p w14:paraId="613F8826" w14:textId="240B09AF" w:rsidR="001C1539" w:rsidRPr="001C1539" w:rsidRDefault="00E6155D" w:rsidP="001C1539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</w:t>
      </w:r>
    </w:p>
    <w:p w14:paraId="5FC20B88" w14:textId="77777777" w:rsidR="005470E6" w:rsidRDefault="005470E6" w:rsidP="001C1539">
      <w:pPr>
        <w:rPr>
          <w:rFonts w:ascii="Verdana" w:hAnsi="Verdana"/>
        </w:rPr>
      </w:pPr>
    </w:p>
    <w:p w14:paraId="3BD4B729" w14:textId="09324BB7" w:rsidR="004D19E8" w:rsidRDefault="004D19E8" w:rsidP="001C1539">
      <w:pPr>
        <w:rPr>
          <w:rFonts w:ascii="Verdana" w:hAnsi="Verdana"/>
        </w:rPr>
      </w:pPr>
      <w:r>
        <w:rPr>
          <w:rFonts w:ascii="Verdana" w:hAnsi="Verdana"/>
        </w:rPr>
        <w:t>Ms S. Henehan</w:t>
      </w:r>
      <w:r w:rsidR="00C16136">
        <w:rPr>
          <w:rFonts w:ascii="Verdana" w:hAnsi="Verdana"/>
        </w:rPr>
        <w:t>, Community Safety, Poverty and Regeneration Manager, Pembrokeshire County Council,</w:t>
      </w:r>
      <w:r>
        <w:rPr>
          <w:rFonts w:ascii="Verdana" w:hAnsi="Verdana"/>
        </w:rPr>
        <w:t xml:space="preserve"> was welcomed to the meeting</w:t>
      </w:r>
      <w:r w:rsidR="00C16136">
        <w:rPr>
          <w:rFonts w:ascii="Verdana" w:hAnsi="Verdana"/>
        </w:rPr>
        <w:t xml:space="preserve"> of the Grant Review Sub-Committee</w:t>
      </w:r>
      <w:r>
        <w:rPr>
          <w:rFonts w:ascii="Verdana" w:hAnsi="Verdana"/>
        </w:rPr>
        <w:t xml:space="preserve">.  </w:t>
      </w:r>
    </w:p>
    <w:p w14:paraId="513B0EF5" w14:textId="77777777" w:rsidR="004D19E8" w:rsidRDefault="004D19E8" w:rsidP="001C1539">
      <w:pPr>
        <w:rPr>
          <w:rFonts w:ascii="Verdana" w:hAnsi="Verdana"/>
        </w:rPr>
      </w:pPr>
    </w:p>
    <w:p w14:paraId="7CE4AAA6" w14:textId="77777777" w:rsidR="00C16136" w:rsidRDefault="005839C8" w:rsidP="00C16136">
      <w:pPr>
        <w:spacing w:after="100" w:afterAutospacing="1"/>
        <w:rPr>
          <w:rFonts w:ascii="Verdana" w:hAnsi="Verdana"/>
          <w:caps/>
          <w:u w:val="single"/>
        </w:rPr>
      </w:pPr>
      <w:r>
        <w:rPr>
          <w:rFonts w:ascii="Verdana" w:hAnsi="Verdana"/>
        </w:rPr>
        <w:t>376</w:t>
      </w:r>
      <w:r w:rsidR="005470E6">
        <w:rPr>
          <w:rFonts w:ascii="Verdana" w:hAnsi="Verdana"/>
        </w:rPr>
        <w:t>.</w:t>
      </w:r>
      <w:r w:rsidR="001C1539" w:rsidRPr="00A664B0">
        <w:rPr>
          <w:rFonts w:ascii="Verdana" w:hAnsi="Verdana"/>
          <w:b/>
          <w:bCs/>
        </w:rPr>
        <w:tab/>
      </w:r>
      <w:r w:rsidR="00F25D8E" w:rsidRPr="00787EAE">
        <w:rPr>
          <w:rFonts w:ascii="Verdana" w:hAnsi="Verdana"/>
          <w:caps/>
          <w:u w:val="single"/>
        </w:rPr>
        <w:t>Apologies</w:t>
      </w:r>
    </w:p>
    <w:p w14:paraId="7B8760AC" w14:textId="053E4BBB" w:rsidR="00EF32FD" w:rsidRPr="00C16136" w:rsidRDefault="00281093" w:rsidP="00C16136">
      <w:pPr>
        <w:spacing w:after="100" w:afterAutospacing="1"/>
        <w:ind w:left="720"/>
        <w:rPr>
          <w:rFonts w:ascii="Verdana" w:hAnsi="Verdana"/>
          <w:caps/>
          <w:u w:val="single"/>
        </w:rPr>
      </w:pPr>
      <w:r>
        <w:rPr>
          <w:rFonts w:ascii="Verdana" w:hAnsi="Verdana"/>
        </w:rPr>
        <w:t xml:space="preserve">Apologies were received from </w:t>
      </w:r>
      <w:r w:rsidR="00C16136">
        <w:rPr>
          <w:rFonts w:ascii="Verdana" w:hAnsi="Verdana"/>
        </w:rPr>
        <w:t xml:space="preserve">Councillors </w:t>
      </w:r>
      <w:r w:rsidR="005470E6">
        <w:rPr>
          <w:rFonts w:ascii="Verdana" w:hAnsi="Verdana"/>
        </w:rPr>
        <w:t>Mrs N. Beavis-Morrissey and D. R. Sinnett.</w:t>
      </w:r>
    </w:p>
    <w:p w14:paraId="73DC5672" w14:textId="77777777" w:rsidR="00C16136" w:rsidRDefault="005839C8" w:rsidP="00C16136">
      <w:pPr>
        <w:spacing w:after="100" w:afterAutospacing="1"/>
        <w:rPr>
          <w:rFonts w:ascii="Verdana" w:hAnsi="Verdana"/>
          <w:caps/>
          <w:u w:val="single"/>
        </w:rPr>
      </w:pPr>
      <w:r>
        <w:rPr>
          <w:rFonts w:ascii="Verdana" w:hAnsi="Verdana"/>
        </w:rPr>
        <w:t>377</w:t>
      </w:r>
      <w:r w:rsidR="007E50FB" w:rsidRPr="00787EAE">
        <w:rPr>
          <w:rFonts w:ascii="Verdana" w:hAnsi="Verdana"/>
        </w:rPr>
        <w:t>.</w:t>
      </w:r>
      <w:r w:rsidR="001C1539" w:rsidRPr="00787EAE">
        <w:rPr>
          <w:rFonts w:ascii="Verdana" w:hAnsi="Verdana"/>
        </w:rPr>
        <w:tab/>
      </w:r>
      <w:r w:rsidR="00DB105D">
        <w:rPr>
          <w:rFonts w:ascii="Verdana" w:hAnsi="Verdana"/>
          <w:caps/>
          <w:u w:val="single"/>
        </w:rPr>
        <w:t>DECLARATIONS OF INTEREst</w:t>
      </w:r>
      <w:r w:rsidR="00281093">
        <w:rPr>
          <w:rFonts w:ascii="Verdana" w:hAnsi="Verdana"/>
          <w:caps/>
          <w:u w:val="single"/>
        </w:rPr>
        <w:t xml:space="preserve">   </w:t>
      </w:r>
      <w:r w:rsidR="001C1539" w:rsidRPr="00787EAE">
        <w:rPr>
          <w:rFonts w:ascii="Verdana" w:hAnsi="Verdana"/>
          <w:caps/>
          <w:u w:val="single"/>
        </w:rPr>
        <w:t xml:space="preserve"> </w:t>
      </w:r>
    </w:p>
    <w:p w14:paraId="351B3868" w14:textId="0CDC8053" w:rsidR="007412AD" w:rsidRPr="00C16136" w:rsidRDefault="00DB105D" w:rsidP="00C16136">
      <w:pPr>
        <w:spacing w:after="100" w:afterAutospacing="1"/>
        <w:ind w:firstLine="720"/>
        <w:rPr>
          <w:rFonts w:ascii="Verdana" w:hAnsi="Verdana"/>
          <w:caps/>
          <w:u w:val="single"/>
        </w:rPr>
      </w:pPr>
      <w:r w:rsidRPr="00C16136">
        <w:rPr>
          <w:rFonts w:ascii="Verdana" w:hAnsi="Verdana"/>
        </w:rPr>
        <w:t>No declarations of interest were received.</w:t>
      </w:r>
    </w:p>
    <w:p w14:paraId="1C5F0BEF" w14:textId="390D0632" w:rsidR="00C16136" w:rsidRPr="00C16136" w:rsidRDefault="005839C8" w:rsidP="00C16136">
      <w:pPr>
        <w:spacing w:after="100" w:afterAutospacing="1"/>
        <w:ind w:left="720" w:hanging="720"/>
        <w:rPr>
          <w:rFonts w:ascii="Verdana" w:hAnsi="Verdana"/>
          <w:caps/>
          <w:u w:val="single"/>
        </w:rPr>
      </w:pPr>
      <w:r>
        <w:rPr>
          <w:rFonts w:ascii="Verdana" w:hAnsi="Verdana"/>
        </w:rPr>
        <w:t>378</w:t>
      </w:r>
      <w:r w:rsidR="007E50FB" w:rsidRPr="00787EAE">
        <w:rPr>
          <w:rFonts w:ascii="Verdana" w:hAnsi="Verdana"/>
        </w:rPr>
        <w:t>.</w:t>
      </w:r>
      <w:r w:rsidR="00E6155D" w:rsidRPr="00787EAE">
        <w:rPr>
          <w:rFonts w:ascii="Verdana" w:hAnsi="Verdana"/>
        </w:rPr>
        <w:tab/>
      </w:r>
      <w:r w:rsidR="004D19E8">
        <w:rPr>
          <w:rFonts w:ascii="Verdana" w:hAnsi="Verdana"/>
          <w:caps/>
          <w:u w:val="single"/>
        </w:rPr>
        <w:t>TO RECEIVE ms S. henehan, community safety, poverty and regeneration manager, pembrokeshire county council</w:t>
      </w:r>
    </w:p>
    <w:p w14:paraId="7A828C70" w14:textId="4C8F3B8A" w:rsidR="004D19E8" w:rsidRDefault="004D19E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Ms Henehan stated at the outset that she would be willing to attend further meetings as required. </w:t>
      </w:r>
    </w:p>
    <w:p w14:paraId="123712B4" w14:textId="0AD67AAE" w:rsidR="00A218CB" w:rsidRDefault="004D19E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Ms Henehan listed some considerations for the </w:t>
      </w:r>
      <w:r w:rsidR="00C16136">
        <w:rPr>
          <w:rFonts w:ascii="Verdana" w:hAnsi="Verdana"/>
        </w:rPr>
        <w:t>T</w:t>
      </w:r>
      <w:r>
        <w:rPr>
          <w:rFonts w:ascii="Verdana" w:hAnsi="Verdana"/>
        </w:rPr>
        <w:t xml:space="preserve">own </w:t>
      </w:r>
      <w:r w:rsidR="00C16136">
        <w:rPr>
          <w:rFonts w:ascii="Verdana" w:hAnsi="Verdana"/>
        </w:rPr>
        <w:t>C</w:t>
      </w:r>
      <w:r>
        <w:rPr>
          <w:rFonts w:ascii="Verdana" w:hAnsi="Verdana"/>
        </w:rPr>
        <w:t>ouncil</w:t>
      </w:r>
      <w:r w:rsidR="00A218CB">
        <w:rPr>
          <w:rFonts w:ascii="Verdana" w:hAnsi="Verdana"/>
        </w:rPr>
        <w:t xml:space="preserve"> to consider during their grant review. </w:t>
      </w:r>
    </w:p>
    <w:p w14:paraId="3C1D2F71" w14:textId="3FEF203F" w:rsidR="004D19E8" w:rsidRDefault="00A218CB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Priorities for the Council</w:t>
      </w:r>
      <w:r w:rsidR="00C16136">
        <w:rPr>
          <w:rFonts w:ascii="Verdana" w:hAnsi="Verdana"/>
        </w:rPr>
        <w:t xml:space="preserve">: </w:t>
      </w:r>
      <w:r>
        <w:rPr>
          <w:rFonts w:ascii="Verdana" w:hAnsi="Verdana"/>
        </w:rPr>
        <w:t>what does the council want to fund moving forward; what differences does the Town Council wish to make; do the Town Council want to keep funding the same organisations.</w:t>
      </w:r>
      <w:r w:rsidR="004D19E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Consult</w:t>
      </w:r>
      <w:r w:rsidR="00C16136">
        <w:rPr>
          <w:rFonts w:ascii="Verdana" w:hAnsi="Verdana"/>
        </w:rPr>
        <w:t>ing</w:t>
      </w:r>
      <w:r>
        <w:rPr>
          <w:rFonts w:ascii="Verdana" w:hAnsi="Verdana"/>
        </w:rPr>
        <w:t xml:space="preserve"> with the public on their views</w:t>
      </w:r>
      <w:r w:rsidR="00C16136">
        <w:rPr>
          <w:rFonts w:ascii="Verdana" w:hAnsi="Verdana"/>
        </w:rPr>
        <w:t>, and considering t</w:t>
      </w:r>
      <w:r>
        <w:rPr>
          <w:rFonts w:ascii="Verdana" w:hAnsi="Verdana"/>
        </w:rPr>
        <w:t xml:space="preserve">hemes – young, environmental, physical, tidy towns. </w:t>
      </w:r>
    </w:p>
    <w:p w14:paraId="37407102" w14:textId="5E5E7616" w:rsidR="00A218CB" w:rsidRDefault="00A218CB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mentioned that some </w:t>
      </w:r>
      <w:r w:rsidR="00C16136">
        <w:rPr>
          <w:rFonts w:ascii="Verdana" w:hAnsi="Verdana"/>
        </w:rPr>
        <w:t>organisations</w:t>
      </w:r>
      <w:r>
        <w:rPr>
          <w:rFonts w:ascii="Verdana" w:hAnsi="Verdana"/>
        </w:rPr>
        <w:t xml:space="preserve"> are precepted in January which ties the Town Council</w:t>
      </w:r>
      <w:r w:rsidR="00C16136">
        <w:rPr>
          <w:rFonts w:ascii="Verdana" w:hAnsi="Verdana"/>
        </w:rPr>
        <w:t>’s</w:t>
      </w:r>
      <w:r>
        <w:rPr>
          <w:rFonts w:ascii="Verdana" w:hAnsi="Verdana"/>
        </w:rPr>
        <w:t xml:space="preserve"> hands.  Some organisations have received grants for a long</w:t>
      </w:r>
      <w:r w:rsidR="00C16136">
        <w:rPr>
          <w:rFonts w:ascii="Verdana" w:hAnsi="Verdana"/>
        </w:rPr>
        <w:t>-</w:t>
      </w:r>
      <w:r>
        <w:rPr>
          <w:rFonts w:ascii="Verdana" w:hAnsi="Verdana"/>
        </w:rPr>
        <w:t xml:space="preserve">time and they should not expect grants going forward. </w:t>
      </w:r>
    </w:p>
    <w:p w14:paraId="41395651" w14:textId="1464B3C0" w:rsidR="00A218CB" w:rsidRDefault="00A218CB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Ms Henehan mentioned that a similar situation had arisen where a large cohort of organisations had received money </w:t>
      </w:r>
      <w:r w:rsidR="00C16136">
        <w:rPr>
          <w:rFonts w:ascii="Verdana" w:hAnsi="Verdana"/>
        </w:rPr>
        <w:t>each</w:t>
      </w:r>
      <w:r>
        <w:rPr>
          <w:rFonts w:ascii="Verdana" w:hAnsi="Verdana"/>
        </w:rPr>
        <w:t xml:space="preserve"> year.  The organisations had to be informed that in 12 months, or 24 months that funding will no longer be available.</w:t>
      </w:r>
      <w:r w:rsidR="00C16136">
        <w:rPr>
          <w:rFonts w:ascii="Verdana" w:hAnsi="Verdana"/>
        </w:rPr>
        <w:t xml:space="preserve">  Pembrokeshire County Council </w:t>
      </w:r>
      <w:r>
        <w:rPr>
          <w:rFonts w:ascii="Verdana" w:hAnsi="Verdana"/>
        </w:rPr>
        <w:t xml:space="preserve">now only fund for 1 year, or fund 1 organisation.  Some cornerstone organisations will face serious problems due to the serious fiscal situation we are facing.  If the Town </w:t>
      </w:r>
      <w:proofErr w:type="gramStart"/>
      <w:r>
        <w:rPr>
          <w:rFonts w:ascii="Verdana" w:hAnsi="Verdana"/>
        </w:rPr>
        <w:t>Council</w:t>
      </w:r>
      <w:proofErr w:type="gramEnd"/>
      <w:r>
        <w:rPr>
          <w:rFonts w:ascii="Verdana" w:hAnsi="Verdana"/>
        </w:rPr>
        <w:t xml:space="preserve"> consider no longer funding long term organisations </w:t>
      </w:r>
      <w:r w:rsidR="00C16136">
        <w:rPr>
          <w:rFonts w:ascii="Verdana" w:hAnsi="Verdana"/>
        </w:rPr>
        <w:t xml:space="preserve">it is important to </w:t>
      </w:r>
      <w:r>
        <w:rPr>
          <w:rFonts w:ascii="Verdana" w:hAnsi="Verdana"/>
        </w:rPr>
        <w:t>let them know.</w:t>
      </w:r>
    </w:p>
    <w:p w14:paraId="57A99908" w14:textId="388BDB5A" w:rsidR="00A218CB" w:rsidRDefault="00A218CB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proposed that a letter be sent to all organisations currently funded </w:t>
      </w:r>
      <w:r w:rsidR="00D33F21">
        <w:rPr>
          <w:rFonts w:ascii="Verdana" w:hAnsi="Verdana"/>
        </w:rPr>
        <w:t>to advise of possible changes.</w:t>
      </w:r>
    </w:p>
    <w:p w14:paraId="69C309A4" w14:textId="3087D75A" w:rsidR="00D33F21" w:rsidRDefault="00FD0D47" w:rsidP="00C16136">
      <w:pPr>
        <w:spacing w:after="100" w:afterAutospacing="1"/>
        <w:ind w:left="288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R</w:t>
      </w:r>
      <w:r w:rsidR="00C16136">
        <w:rPr>
          <w:rFonts w:ascii="Verdana" w:hAnsi="Verdana"/>
          <w:b/>
          <w:bCs/>
          <w:u w:val="single"/>
        </w:rPr>
        <w:t>ECOMMENDED THAT</w:t>
      </w:r>
      <w:r w:rsidR="002619C9">
        <w:rPr>
          <w:rFonts w:ascii="Verdana" w:hAnsi="Verdana"/>
          <w:b/>
          <w:bCs/>
          <w:u w:val="single"/>
        </w:rPr>
        <w:t>:</w:t>
      </w:r>
      <w:r w:rsidR="002619C9">
        <w:rPr>
          <w:rFonts w:ascii="Verdana" w:hAnsi="Verdana"/>
        </w:rPr>
        <w:t xml:space="preserve"> </w:t>
      </w:r>
      <w:r w:rsidR="00C16136">
        <w:rPr>
          <w:rFonts w:ascii="Verdana" w:hAnsi="Verdana"/>
        </w:rPr>
        <w:t>l</w:t>
      </w:r>
      <w:r w:rsidR="00D33F21">
        <w:rPr>
          <w:rFonts w:ascii="Verdana" w:hAnsi="Verdana"/>
        </w:rPr>
        <w:t xml:space="preserve">etters are to be sent to all organisations currently funded to advise of possible changes. </w:t>
      </w:r>
    </w:p>
    <w:p w14:paraId="793AD1F0" w14:textId="246BDFCF" w:rsidR="00D33F21" w:rsidRDefault="00D33F21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Ms Henehan mentioned that </w:t>
      </w:r>
      <w:r w:rsidR="00D64F31">
        <w:rPr>
          <w:rFonts w:ascii="Verdana" w:hAnsi="Verdana"/>
        </w:rPr>
        <w:t xml:space="preserve">the Future Generations </w:t>
      </w:r>
      <w:r>
        <w:rPr>
          <w:rFonts w:ascii="Verdana" w:hAnsi="Verdana"/>
        </w:rPr>
        <w:t>Well</w:t>
      </w:r>
      <w:r w:rsidR="00C16136">
        <w:rPr>
          <w:rFonts w:ascii="Verdana" w:hAnsi="Verdana"/>
        </w:rPr>
        <w:t>-</w:t>
      </w:r>
      <w:r>
        <w:rPr>
          <w:rFonts w:ascii="Verdana" w:hAnsi="Verdana"/>
        </w:rPr>
        <w:t xml:space="preserve">Being themes </w:t>
      </w:r>
      <w:r w:rsidR="00D64F31">
        <w:rPr>
          <w:rFonts w:ascii="Verdana" w:hAnsi="Verdana"/>
        </w:rPr>
        <w:t>are good considerations</w:t>
      </w:r>
      <w:r>
        <w:rPr>
          <w:rFonts w:ascii="Verdana" w:hAnsi="Verdana"/>
        </w:rPr>
        <w:t xml:space="preserve">.  </w:t>
      </w:r>
    </w:p>
    <w:p w14:paraId="2E512EF5" w14:textId="401E5227" w:rsidR="00D64F31" w:rsidRDefault="00D64F31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>The Town Council may cho</w:t>
      </w:r>
      <w:r w:rsidR="00C16136">
        <w:rPr>
          <w:rFonts w:ascii="Verdana" w:hAnsi="Verdana"/>
        </w:rPr>
        <w:t>o</w:t>
      </w:r>
      <w:r>
        <w:rPr>
          <w:rFonts w:ascii="Verdana" w:hAnsi="Verdana"/>
        </w:rPr>
        <w:t>se to fund an organisation to save it from closure.  Whilst there would be no guarantee of funding for organisations discussion may continue.</w:t>
      </w:r>
      <w:r w:rsidR="00C16136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A blanket policy would not be necessary.  </w:t>
      </w:r>
    </w:p>
    <w:p w14:paraId="03E4C642" w14:textId="36D63CC6" w:rsidR="0087339B" w:rsidRDefault="0087339B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Councillor </w:t>
      </w:r>
      <w:r w:rsidR="00C16136">
        <w:rPr>
          <w:rFonts w:ascii="Verdana" w:hAnsi="Verdana"/>
        </w:rPr>
        <w:t>D</w:t>
      </w:r>
      <w:r>
        <w:rPr>
          <w:rFonts w:ascii="Verdana" w:hAnsi="Verdana"/>
        </w:rPr>
        <w:t xml:space="preserve">eclarations of </w:t>
      </w:r>
      <w:r w:rsidR="00C16136">
        <w:rPr>
          <w:rFonts w:ascii="Verdana" w:hAnsi="Verdana"/>
        </w:rPr>
        <w:t>I</w:t>
      </w:r>
      <w:r>
        <w:rPr>
          <w:rFonts w:ascii="Verdana" w:hAnsi="Verdana"/>
        </w:rPr>
        <w:t>nterest are very important.  Whether to leave the room while a discussion goes ahead for a grant that you have an interest in; whether to stay and not vote, stay and debate the matter</w:t>
      </w:r>
      <w:r w:rsidR="00C16136">
        <w:rPr>
          <w:rFonts w:ascii="Verdana" w:hAnsi="Verdana"/>
        </w:rPr>
        <w:t>:</w:t>
      </w:r>
      <w:r>
        <w:rPr>
          <w:rFonts w:ascii="Verdana" w:hAnsi="Verdana"/>
        </w:rPr>
        <w:t xml:space="preserve"> the choice is </w:t>
      </w:r>
      <w:r w:rsidR="00C16136">
        <w:rPr>
          <w:rFonts w:ascii="Verdana" w:hAnsi="Verdana"/>
        </w:rPr>
        <w:t xml:space="preserve">for </w:t>
      </w:r>
      <w:r>
        <w:rPr>
          <w:rFonts w:ascii="Verdana" w:hAnsi="Verdana"/>
        </w:rPr>
        <w:t xml:space="preserve">the Councillors.   </w:t>
      </w:r>
    </w:p>
    <w:p w14:paraId="03799F53" w14:textId="29141D01" w:rsidR="00D64F31" w:rsidRDefault="00D64F31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suggested that the Town Council fund groups that give back to the community; to the benefit of Milford Haven. </w:t>
      </w:r>
    </w:p>
    <w:p w14:paraId="174CA0BC" w14:textId="49D78702" w:rsidR="00D64F31" w:rsidRDefault="00D64F31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questioned whether the Town Council should give grants to national organisations over local organisations.  Ms Henehan noted that sometimes a national organisation could be more beneficial (more trained).  Ms Henehan also noted that some national organisations have projects locally.  Local is not always best.   </w:t>
      </w:r>
    </w:p>
    <w:p w14:paraId="131A34D4" w14:textId="15819900" w:rsidR="00D64F31" w:rsidRDefault="00D64F31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suggested that if new organisations applied for grant funding and the </w:t>
      </w:r>
      <w:r w:rsidR="00C16136">
        <w:rPr>
          <w:rFonts w:ascii="Verdana" w:hAnsi="Verdana"/>
        </w:rPr>
        <w:t>T</w:t>
      </w:r>
      <w:r>
        <w:rPr>
          <w:rFonts w:ascii="Verdana" w:hAnsi="Verdana"/>
        </w:rPr>
        <w:t xml:space="preserve">own </w:t>
      </w:r>
      <w:r w:rsidR="00C16136">
        <w:rPr>
          <w:rFonts w:ascii="Verdana" w:hAnsi="Verdana"/>
        </w:rPr>
        <w:t>C</w:t>
      </w:r>
      <w:r>
        <w:rPr>
          <w:rFonts w:ascii="Verdana" w:hAnsi="Verdana"/>
        </w:rPr>
        <w:t xml:space="preserve">ouncil had to make a choice between them and a currently </w:t>
      </w:r>
      <w:r>
        <w:rPr>
          <w:rFonts w:ascii="Verdana" w:hAnsi="Verdana"/>
        </w:rPr>
        <w:lastRenderedPageBreak/>
        <w:t xml:space="preserve">funded organisation the </w:t>
      </w:r>
      <w:r w:rsidR="00C16136">
        <w:rPr>
          <w:rFonts w:ascii="Verdana" w:hAnsi="Verdana"/>
        </w:rPr>
        <w:t>T</w:t>
      </w:r>
      <w:r>
        <w:rPr>
          <w:rFonts w:ascii="Verdana" w:hAnsi="Verdana"/>
        </w:rPr>
        <w:t xml:space="preserve">own </w:t>
      </w:r>
      <w:r w:rsidR="00C16136">
        <w:rPr>
          <w:rFonts w:ascii="Verdana" w:hAnsi="Verdana"/>
        </w:rPr>
        <w:t>C</w:t>
      </w:r>
      <w:r>
        <w:rPr>
          <w:rFonts w:ascii="Verdana" w:hAnsi="Verdana"/>
        </w:rPr>
        <w:t xml:space="preserve">ouncil could ask the public.  It could be an idea to use social media polls.  </w:t>
      </w:r>
    </w:p>
    <w:p w14:paraId="189329B0" w14:textId="632633B4" w:rsidR="005839C8" w:rsidRDefault="005839C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Ms Henehan suggested granting ‘core </w:t>
      </w:r>
      <w:proofErr w:type="gramStart"/>
      <w:r>
        <w:rPr>
          <w:rFonts w:ascii="Verdana" w:hAnsi="Verdana"/>
        </w:rPr>
        <w:t>costs’</w:t>
      </w:r>
      <w:proofErr w:type="gramEnd"/>
      <w:r>
        <w:rPr>
          <w:rFonts w:ascii="Verdana" w:hAnsi="Verdana"/>
        </w:rPr>
        <w:t xml:space="preserve">.  If an organisation needs £3000 for annual core costs – heating, electricity etc, then that amount only could be granted.   </w:t>
      </w:r>
    </w:p>
    <w:p w14:paraId="7D6D051E" w14:textId="5BAE1ED5" w:rsidR="005839C8" w:rsidRDefault="005839C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Town Council could consider funding some organisations but for different projects.  </w:t>
      </w:r>
      <w:r w:rsidR="00C16136">
        <w:rPr>
          <w:rFonts w:ascii="Verdana" w:hAnsi="Verdana"/>
        </w:rPr>
        <w:t>The Council could a</w:t>
      </w:r>
      <w:r>
        <w:rPr>
          <w:rFonts w:ascii="Verdana" w:hAnsi="Verdana"/>
        </w:rPr>
        <w:t xml:space="preserve">sk organisations how they benefit from the grant they receive, </w:t>
      </w:r>
      <w:r w:rsidR="00C16136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how much of the grant money was critical. </w:t>
      </w:r>
    </w:p>
    <w:p w14:paraId="27D217E2" w14:textId="49614DD8" w:rsidR="005839C8" w:rsidRDefault="005839C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raised the issue of bank statements not giving an accurate account.  Sometimes there is a large amount in the bank which is ring fenced but the grant funder would not know that.  </w:t>
      </w:r>
    </w:p>
    <w:p w14:paraId="2240D22E" w14:textId="2DDC64CE" w:rsidR="005839C8" w:rsidRDefault="005839C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Pembrokeshire County Council do not </w:t>
      </w:r>
      <w:proofErr w:type="gramStart"/>
      <w:r>
        <w:rPr>
          <w:rFonts w:ascii="Verdana" w:hAnsi="Verdana"/>
        </w:rPr>
        <w:t>take into account</w:t>
      </w:r>
      <w:proofErr w:type="gramEnd"/>
      <w:r>
        <w:rPr>
          <w:rFonts w:ascii="Verdana" w:hAnsi="Verdana"/>
        </w:rPr>
        <w:t xml:space="preserve"> how much money is in an account.  The grant application only is considered.  Town Councillors should be trained in assessing the applications.  Criteria – scoring system.  Proof of a bank account for an organisation with a recognised bank can be enough.</w:t>
      </w:r>
    </w:p>
    <w:p w14:paraId="488259B0" w14:textId="4CE1A864" w:rsidR="005839C8" w:rsidRDefault="005839C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Panel who decides who gets the grants (after the scoring system has been carried out) does not see any bank statements.  </w:t>
      </w:r>
      <w:r w:rsidR="00C16136">
        <w:rPr>
          <w:rFonts w:ascii="Verdana" w:hAnsi="Verdana"/>
        </w:rPr>
        <w:t xml:space="preserve">Pembrokeshire County Council </w:t>
      </w:r>
      <w:r>
        <w:rPr>
          <w:rFonts w:ascii="Verdana" w:hAnsi="Verdana"/>
        </w:rPr>
        <w:t xml:space="preserve">pays grants up front </w:t>
      </w:r>
      <w:proofErr w:type="gramStart"/>
      <w:r>
        <w:rPr>
          <w:rFonts w:ascii="Verdana" w:hAnsi="Verdana"/>
        </w:rPr>
        <w:t>and also</w:t>
      </w:r>
      <w:proofErr w:type="gramEnd"/>
      <w:r>
        <w:rPr>
          <w:rFonts w:ascii="Verdana" w:hAnsi="Verdana"/>
        </w:rPr>
        <w:t xml:space="preserve"> retrospectively.  They also give match funding grants.</w:t>
      </w:r>
    </w:p>
    <w:p w14:paraId="62AE8667" w14:textId="27D74661" w:rsidR="005839C8" w:rsidRDefault="005839C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A Councillor raised that core costs and project specific costs can be considered.  There could possibly be two pots of grant funding available.  Further discussion is required.  </w:t>
      </w:r>
    </w:p>
    <w:p w14:paraId="35A3BBA2" w14:textId="132B7578" w:rsidR="005839C8" w:rsidRDefault="005839C8" w:rsidP="00C16136">
      <w:pPr>
        <w:spacing w:after="100" w:afterAutospacing="1"/>
        <w:ind w:left="720"/>
        <w:rPr>
          <w:rFonts w:ascii="Verdana" w:hAnsi="Verdana"/>
        </w:rPr>
      </w:pPr>
      <w:r>
        <w:rPr>
          <w:rFonts w:ascii="Verdana" w:hAnsi="Verdana"/>
        </w:rPr>
        <w:t xml:space="preserve">Ms S. Henehan was thanked for attending the meeting.  Ms Henehan reiterated her wish to attend a further meeting if the Town Council so wish.  </w:t>
      </w:r>
    </w:p>
    <w:p w14:paraId="73B0F1B9" w14:textId="77777777" w:rsidR="00C16136" w:rsidRDefault="00C16136" w:rsidP="00C16136">
      <w:pPr>
        <w:spacing w:after="100" w:afterAutospacing="1"/>
        <w:ind w:left="720"/>
        <w:rPr>
          <w:rFonts w:ascii="Verdana" w:hAnsi="Verdana"/>
        </w:rPr>
      </w:pPr>
    </w:p>
    <w:p w14:paraId="47E801F8" w14:textId="16CA2EA7" w:rsidR="00C16136" w:rsidRDefault="00C16136" w:rsidP="00C16136">
      <w:pPr>
        <w:spacing w:after="100" w:afterAutospacing="1"/>
        <w:ind w:left="720"/>
        <w:jc w:val="center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14:paraId="6165955E" w14:textId="77777777" w:rsidR="005839C8" w:rsidRDefault="005839C8" w:rsidP="00C16136">
      <w:pPr>
        <w:spacing w:after="100" w:afterAutospacing="1"/>
        <w:ind w:left="720"/>
        <w:rPr>
          <w:rFonts w:ascii="Verdana" w:hAnsi="Verdana"/>
        </w:rPr>
      </w:pPr>
    </w:p>
    <w:p w14:paraId="48CD0137" w14:textId="77777777" w:rsidR="005839C8" w:rsidRDefault="005839C8" w:rsidP="00C16136">
      <w:pPr>
        <w:spacing w:after="100" w:afterAutospacing="1"/>
        <w:ind w:left="720"/>
        <w:rPr>
          <w:rFonts w:ascii="Verdana" w:hAnsi="Verdana"/>
        </w:rPr>
      </w:pPr>
    </w:p>
    <w:p w14:paraId="5270D625" w14:textId="77777777" w:rsidR="00D64F31" w:rsidRDefault="00D64F31" w:rsidP="00C16136">
      <w:pPr>
        <w:spacing w:after="100" w:afterAutospacing="1"/>
        <w:ind w:left="720"/>
        <w:rPr>
          <w:rFonts w:ascii="Verdana" w:hAnsi="Verdana"/>
        </w:rPr>
      </w:pPr>
    </w:p>
    <w:p w14:paraId="48595A20" w14:textId="77777777" w:rsidR="00D33F21" w:rsidRPr="002619C9" w:rsidRDefault="00D33F21" w:rsidP="00C16136">
      <w:pPr>
        <w:spacing w:after="100" w:afterAutospacing="1"/>
        <w:ind w:left="2880"/>
        <w:rPr>
          <w:rFonts w:ascii="Verdana" w:hAnsi="Verdana"/>
        </w:rPr>
      </w:pPr>
    </w:p>
    <w:sectPr w:rsidR="00D33F21" w:rsidRPr="002619C9" w:rsidSect="00C16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021" w:left="1440" w:header="709" w:footer="709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FDDB3" w14:textId="77777777" w:rsidR="00144E62" w:rsidRDefault="00144E62" w:rsidP="00F25D8E">
      <w:pPr>
        <w:spacing w:after="0" w:line="240" w:lineRule="auto"/>
      </w:pPr>
      <w:r>
        <w:separator/>
      </w:r>
    </w:p>
  </w:endnote>
  <w:endnote w:type="continuationSeparator" w:id="0">
    <w:p w14:paraId="26CA691D" w14:textId="77777777" w:rsidR="00144E62" w:rsidRDefault="00144E62" w:rsidP="00F2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6B3F7" w14:textId="77777777" w:rsidR="00C16136" w:rsidRDefault="00C16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6176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8D662" w14:textId="4B8EE8B7" w:rsidR="00C16136" w:rsidRDefault="00C16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AB40E1" w14:textId="77777777" w:rsidR="00C16136" w:rsidRDefault="00C16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E4F64" w14:textId="77777777" w:rsidR="00C16136" w:rsidRDefault="00C16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3D184" w14:textId="77777777" w:rsidR="00144E62" w:rsidRDefault="00144E62" w:rsidP="00F25D8E">
      <w:pPr>
        <w:spacing w:after="0" w:line="240" w:lineRule="auto"/>
      </w:pPr>
      <w:r>
        <w:separator/>
      </w:r>
    </w:p>
  </w:footnote>
  <w:footnote w:type="continuationSeparator" w:id="0">
    <w:p w14:paraId="7A94BDA2" w14:textId="77777777" w:rsidR="00144E62" w:rsidRDefault="00144E62" w:rsidP="00F2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C630C" w14:textId="77777777" w:rsidR="00C16136" w:rsidRDefault="00C16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45307" w14:textId="1D347C9D" w:rsidR="00F25D8E" w:rsidRPr="00695B74" w:rsidRDefault="00C16136" w:rsidP="00F25D8E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sdt>
      <w:sdtPr>
        <w:rPr>
          <w:rFonts w:ascii="Copperplate Gothic Bold" w:hAnsi="Copperplate Gothic Bold"/>
          <w:b/>
          <w:sz w:val="28"/>
          <w:szCs w:val="28"/>
        </w:rPr>
        <w:id w:val="54138654"/>
        <w:docPartObj>
          <w:docPartGallery w:val="Watermarks"/>
          <w:docPartUnique/>
        </w:docPartObj>
      </w:sdtPr>
      <w:sdtContent>
        <w:r w:rsidRPr="00C16136">
          <w:rPr>
            <w:rFonts w:ascii="Copperplate Gothic Bold" w:hAnsi="Copperplate Gothic Bold"/>
            <w:b/>
            <w:noProof/>
            <w:sz w:val="28"/>
            <w:szCs w:val="28"/>
          </w:rPr>
          <w:pict w14:anchorId="431893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25D8E" w:rsidRPr="00695B74">
      <w:rPr>
        <w:rFonts w:ascii="Copperplate Gothic Bold" w:hAnsi="Copperplate Gothic Bold"/>
        <w:b/>
        <w:sz w:val="28"/>
        <w:szCs w:val="28"/>
      </w:rPr>
      <w:t>M I L F O R D</w:t>
    </w:r>
    <w:r w:rsidR="00F25D8E">
      <w:rPr>
        <w:rFonts w:ascii="Copperplate Gothic Bold" w:hAnsi="Copperplate Gothic Bold"/>
        <w:b/>
        <w:sz w:val="28"/>
        <w:szCs w:val="28"/>
      </w:rPr>
      <w:t xml:space="preserve"> </w:t>
    </w:r>
    <w:r w:rsidR="00F25D8E"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 w:rsidR="00F25D8E">
      <w:rPr>
        <w:rFonts w:ascii="Copperplate Gothic Bold" w:hAnsi="Copperplate Gothic Bold"/>
        <w:b/>
        <w:sz w:val="28"/>
        <w:szCs w:val="28"/>
      </w:rPr>
      <w:t xml:space="preserve"> </w:t>
    </w:r>
    <w:r w:rsidR="00F25D8E"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F25D8E">
      <w:rPr>
        <w:rFonts w:ascii="Copperplate Gothic Bold" w:hAnsi="Copperplate Gothic Bold"/>
        <w:b/>
        <w:sz w:val="28"/>
        <w:szCs w:val="28"/>
      </w:rPr>
      <w:t xml:space="preserve"> </w:t>
    </w:r>
    <w:r w:rsidR="00F25D8E"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1F407CD5" w14:textId="77777777" w:rsidR="00F25D8E" w:rsidRDefault="00F25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952DE" w14:textId="77777777" w:rsidR="00C16136" w:rsidRDefault="00C16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96AB0"/>
    <w:multiLevelType w:val="hybridMultilevel"/>
    <w:tmpl w:val="F8DA8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9E2"/>
    <w:multiLevelType w:val="hybridMultilevel"/>
    <w:tmpl w:val="E48C78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35FD2"/>
    <w:multiLevelType w:val="hybridMultilevel"/>
    <w:tmpl w:val="C89EEB3E"/>
    <w:lvl w:ilvl="0" w:tplc="3DD0C6B0">
      <w:start w:val="19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0BAD"/>
    <w:multiLevelType w:val="hybridMultilevel"/>
    <w:tmpl w:val="98F0B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E500A"/>
    <w:multiLevelType w:val="hybridMultilevel"/>
    <w:tmpl w:val="23CEE586"/>
    <w:lvl w:ilvl="0" w:tplc="E4C6FAB8">
      <w:start w:val="20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26283564">
    <w:abstractNumId w:val="3"/>
  </w:num>
  <w:num w:numId="2" w16cid:durableId="931398151">
    <w:abstractNumId w:val="0"/>
  </w:num>
  <w:num w:numId="3" w16cid:durableId="796488118">
    <w:abstractNumId w:val="2"/>
  </w:num>
  <w:num w:numId="4" w16cid:durableId="179972314">
    <w:abstractNumId w:val="4"/>
  </w:num>
  <w:num w:numId="5" w16cid:durableId="191269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8E"/>
    <w:rsid w:val="000121CB"/>
    <w:rsid w:val="00012A78"/>
    <w:rsid w:val="000134F9"/>
    <w:rsid w:val="0002353C"/>
    <w:rsid w:val="00024481"/>
    <w:rsid w:val="000246FA"/>
    <w:rsid w:val="00024841"/>
    <w:rsid w:val="00024DCD"/>
    <w:rsid w:val="00026A13"/>
    <w:rsid w:val="00032955"/>
    <w:rsid w:val="0004396E"/>
    <w:rsid w:val="000542B3"/>
    <w:rsid w:val="00056E0F"/>
    <w:rsid w:val="00070236"/>
    <w:rsid w:val="00092888"/>
    <w:rsid w:val="000A169B"/>
    <w:rsid w:val="000A6899"/>
    <w:rsid w:val="000A764B"/>
    <w:rsid w:val="000B0120"/>
    <w:rsid w:val="000B0755"/>
    <w:rsid w:val="000D6705"/>
    <w:rsid w:val="000E1B9F"/>
    <w:rsid w:val="000F0772"/>
    <w:rsid w:val="000F3CD7"/>
    <w:rsid w:val="00100BED"/>
    <w:rsid w:val="00125D43"/>
    <w:rsid w:val="00131C20"/>
    <w:rsid w:val="00144E62"/>
    <w:rsid w:val="001543CC"/>
    <w:rsid w:val="00160D3E"/>
    <w:rsid w:val="00161C43"/>
    <w:rsid w:val="001645DA"/>
    <w:rsid w:val="001820EE"/>
    <w:rsid w:val="00187697"/>
    <w:rsid w:val="001A3F77"/>
    <w:rsid w:val="001A71A1"/>
    <w:rsid w:val="001B5AD1"/>
    <w:rsid w:val="001C1539"/>
    <w:rsid w:val="001C204F"/>
    <w:rsid w:val="001D52AD"/>
    <w:rsid w:val="001E0BE3"/>
    <w:rsid w:val="001E5995"/>
    <w:rsid w:val="001F00A3"/>
    <w:rsid w:val="001F515C"/>
    <w:rsid w:val="002024A9"/>
    <w:rsid w:val="00203C80"/>
    <w:rsid w:val="00206A8A"/>
    <w:rsid w:val="00206E7B"/>
    <w:rsid w:val="002136AF"/>
    <w:rsid w:val="002207B7"/>
    <w:rsid w:val="002323CF"/>
    <w:rsid w:val="00243D43"/>
    <w:rsid w:val="00255689"/>
    <w:rsid w:val="00255C9F"/>
    <w:rsid w:val="002619C9"/>
    <w:rsid w:val="00281093"/>
    <w:rsid w:val="0028232A"/>
    <w:rsid w:val="002825B9"/>
    <w:rsid w:val="00286A7E"/>
    <w:rsid w:val="00293099"/>
    <w:rsid w:val="002A0EB6"/>
    <w:rsid w:val="002A7B90"/>
    <w:rsid w:val="002C1002"/>
    <w:rsid w:val="002C2306"/>
    <w:rsid w:val="002C6B8F"/>
    <w:rsid w:val="002F14CA"/>
    <w:rsid w:val="00307630"/>
    <w:rsid w:val="00340998"/>
    <w:rsid w:val="0036559B"/>
    <w:rsid w:val="00371E5B"/>
    <w:rsid w:val="003768ED"/>
    <w:rsid w:val="003868DD"/>
    <w:rsid w:val="00391FF2"/>
    <w:rsid w:val="003933A2"/>
    <w:rsid w:val="00397D5D"/>
    <w:rsid w:val="003B0533"/>
    <w:rsid w:val="003C2156"/>
    <w:rsid w:val="003D07BB"/>
    <w:rsid w:val="003D2D8D"/>
    <w:rsid w:val="003F079D"/>
    <w:rsid w:val="003F2372"/>
    <w:rsid w:val="003F620F"/>
    <w:rsid w:val="0040239E"/>
    <w:rsid w:val="004072D4"/>
    <w:rsid w:val="004204DA"/>
    <w:rsid w:val="00423FF9"/>
    <w:rsid w:val="0043260F"/>
    <w:rsid w:val="00433759"/>
    <w:rsid w:val="004358C6"/>
    <w:rsid w:val="00447BCF"/>
    <w:rsid w:val="004526BF"/>
    <w:rsid w:val="0045334F"/>
    <w:rsid w:val="00480935"/>
    <w:rsid w:val="00485D29"/>
    <w:rsid w:val="00486BF5"/>
    <w:rsid w:val="00490D76"/>
    <w:rsid w:val="004A0C0D"/>
    <w:rsid w:val="004A2BBF"/>
    <w:rsid w:val="004A2E32"/>
    <w:rsid w:val="004B3B2F"/>
    <w:rsid w:val="004C2EAC"/>
    <w:rsid w:val="004D19E8"/>
    <w:rsid w:val="004E1AAC"/>
    <w:rsid w:val="004E2ED5"/>
    <w:rsid w:val="004F20B3"/>
    <w:rsid w:val="004F5210"/>
    <w:rsid w:val="0050278C"/>
    <w:rsid w:val="005137EC"/>
    <w:rsid w:val="00524C51"/>
    <w:rsid w:val="005329ED"/>
    <w:rsid w:val="005422A6"/>
    <w:rsid w:val="00543249"/>
    <w:rsid w:val="005470E6"/>
    <w:rsid w:val="0055030D"/>
    <w:rsid w:val="00555FC1"/>
    <w:rsid w:val="00556DF9"/>
    <w:rsid w:val="00582DCE"/>
    <w:rsid w:val="005839C8"/>
    <w:rsid w:val="005921F4"/>
    <w:rsid w:val="00594E3E"/>
    <w:rsid w:val="005A01A9"/>
    <w:rsid w:val="005A46D5"/>
    <w:rsid w:val="005B1905"/>
    <w:rsid w:val="005B28E5"/>
    <w:rsid w:val="005B6D78"/>
    <w:rsid w:val="005C4D49"/>
    <w:rsid w:val="005D4E85"/>
    <w:rsid w:val="005D5D5F"/>
    <w:rsid w:val="005D75DE"/>
    <w:rsid w:val="005F188D"/>
    <w:rsid w:val="00620950"/>
    <w:rsid w:val="006246B5"/>
    <w:rsid w:val="006268E0"/>
    <w:rsid w:val="006271E3"/>
    <w:rsid w:val="00632C39"/>
    <w:rsid w:val="00633002"/>
    <w:rsid w:val="00647442"/>
    <w:rsid w:val="0065072B"/>
    <w:rsid w:val="0066471D"/>
    <w:rsid w:val="00670D8F"/>
    <w:rsid w:val="006734EE"/>
    <w:rsid w:val="006747FC"/>
    <w:rsid w:val="00682916"/>
    <w:rsid w:val="00693710"/>
    <w:rsid w:val="006B1077"/>
    <w:rsid w:val="006C2DA6"/>
    <w:rsid w:val="006C31AC"/>
    <w:rsid w:val="006D6731"/>
    <w:rsid w:val="006D7A12"/>
    <w:rsid w:val="006E5910"/>
    <w:rsid w:val="006F3072"/>
    <w:rsid w:val="00705BD4"/>
    <w:rsid w:val="00706D55"/>
    <w:rsid w:val="0072496C"/>
    <w:rsid w:val="00735828"/>
    <w:rsid w:val="007412AD"/>
    <w:rsid w:val="007415B5"/>
    <w:rsid w:val="00751B5A"/>
    <w:rsid w:val="00754C63"/>
    <w:rsid w:val="00761E0A"/>
    <w:rsid w:val="00774A58"/>
    <w:rsid w:val="00774CB1"/>
    <w:rsid w:val="00782A6E"/>
    <w:rsid w:val="00783A44"/>
    <w:rsid w:val="00786EE3"/>
    <w:rsid w:val="00787EAE"/>
    <w:rsid w:val="007A6AD9"/>
    <w:rsid w:val="007C3F76"/>
    <w:rsid w:val="007D6A2B"/>
    <w:rsid w:val="007E50FB"/>
    <w:rsid w:val="007E5856"/>
    <w:rsid w:val="007F2D65"/>
    <w:rsid w:val="007F4BC3"/>
    <w:rsid w:val="007F4DBC"/>
    <w:rsid w:val="008054D6"/>
    <w:rsid w:val="008072A3"/>
    <w:rsid w:val="00812C78"/>
    <w:rsid w:val="00821206"/>
    <w:rsid w:val="00841DD5"/>
    <w:rsid w:val="008461D0"/>
    <w:rsid w:val="0086101A"/>
    <w:rsid w:val="00864DFE"/>
    <w:rsid w:val="008670C4"/>
    <w:rsid w:val="0087339B"/>
    <w:rsid w:val="00876C59"/>
    <w:rsid w:val="008A0346"/>
    <w:rsid w:val="008A22D1"/>
    <w:rsid w:val="008B631A"/>
    <w:rsid w:val="008E0E75"/>
    <w:rsid w:val="008F1407"/>
    <w:rsid w:val="008F1A83"/>
    <w:rsid w:val="0091161D"/>
    <w:rsid w:val="0091347F"/>
    <w:rsid w:val="00921D90"/>
    <w:rsid w:val="00935174"/>
    <w:rsid w:val="0094253E"/>
    <w:rsid w:val="00947C46"/>
    <w:rsid w:val="009506EC"/>
    <w:rsid w:val="00954F25"/>
    <w:rsid w:val="00960D29"/>
    <w:rsid w:val="00970DD9"/>
    <w:rsid w:val="00975A8B"/>
    <w:rsid w:val="00984165"/>
    <w:rsid w:val="009A0DF3"/>
    <w:rsid w:val="009A68B0"/>
    <w:rsid w:val="009B497C"/>
    <w:rsid w:val="009B57A7"/>
    <w:rsid w:val="009C0E96"/>
    <w:rsid w:val="009C1B3E"/>
    <w:rsid w:val="009C1CFA"/>
    <w:rsid w:val="009C28A3"/>
    <w:rsid w:val="009C449F"/>
    <w:rsid w:val="009C7528"/>
    <w:rsid w:val="009D4487"/>
    <w:rsid w:val="009E5DB3"/>
    <w:rsid w:val="009F06C9"/>
    <w:rsid w:val="009F6CD4"/>
    <w:rsid w:val="00A01B31"/>
    <w:rsid w:val="00A051FC"/>
    <w:rsid w:val="00A05D98"/>
    <w:rsid w:val="00A07970"/>
    <w:rsid w:val="00A218CB"/>
    <w:rsid w:val="00A377B4"/>
    <w:rsid w:val="00A3797D"/>
    <w:rsid w:val="00A40A13"/>
    <w:rsid w:val="00A4260A"/>
    <w:rsid w:val="00A44206"/>
    <w:rsid w:val="00A46CE3"/>
    <w:rsid w:val="00A56462"/>
    <w:rsid w:val="00A56F25"/>
    <w:rsid w:val="00A664B0"/>
    <w:rsid w:val="00A7104C"/>
    <w:rsid w:val="00A73F39"/>
    <w:rsid w:val="00A805D4"/>
    <w:rsid w:val="00A83B34"/>
    <w:rsid w:val="00A84621"/>
    <w:rsid w:val="00A84997"/>
    <w:rsid w:val="00A85808"/>
    <w:rsid w:val="00A97ED1"/>
    <w:rsid w:val="00AA33DE"/>
    <w:rsid w:val="00AB1053"/>
    <w:rsid w:val="00AC319E"/>
    <w:rsid w:val="00AD3C41"/>
    <w:rsid w:val="00AD6C74"/>
    <w:rsid w:val="00AE56BC"/>
    <w:rsid w:val="00B003E4"/>
    <w:rsid w:val="00B052BB"/>
    <w:rsid w:val="00B075AD"/>
    <w:rsid w:val="00B15A5E"/>
    <w:rsid w:val="00B40DC4"/>
    <w:rsid w:val="00B4326A"/>
    <w:rsid w:val="00B45FF1"/>
    <w:rsid w:val="00B511CF"/>
    <w:rsid w:val="00B53E0A"/>
    <w:rsid w:val="00B56200"/>
    <w:rsid w:val="00B74FA6"/>
    <w:rsid w:val="00B774F5"/>
    <w:rsid w:val="00B82236"/>
    <w:rsid w:val="00B9168F"/>
    <w:rsid w:val="00BA22C2"/>
    <w:rsid w:val="00BA47AE"/>
    <w:rsid w:val="00BB680F"/>
    <w:rsid w:val="00BB7B7F"/>
    <w:rsid w:val="00BC3FCE"/>
    <w:rsid w:val="00BE115F"/>
    <w:rsid w:val="00BF06DB"/>
    <w:rsid w:val="00C0022F"/>
    <w:rsid w:val="00C10479"/>
    <w:rsid w:val="00C16136"/>
    <w:rsid w:val="00C37CFB"/>
    <w:rsid w:val="00C47339"/>
    <w:rsid w:val="00C47D69"/>
    <w:rsid w:val="00C51F2A"/>
    <w:rsid w:val="00C64015"/>
    <w:rsid w:val="00C645D9"/>
    <w:rsid w:val="00C661C2"/>
    <w:rsid w:val="00C75A83"/>
    <w:rsid w:val="00C775A3"/>
    <w:rsid w:val="00C93408"/>
    <w:rsid w:val="00CA3181"/>
    <w:rsid w:val="00CA6292"/>
    <w:rsid w:val="00CA72D0"/>
    <w:rsid w:val="00CB0A26"/>
    <w:rsid w:val="00CB58B7"/>
    <w:rsid w:val="00CB69DA"/>
    <w:rsid w:val="00CC4679"/>
    <w:rsid w:val="00CE51AB"/>
    <w:rsid w:val="00CE62D9"/>
    <w:rsid w:val="00CF0EE9"/>
    <w:rsid w:val="00D01291"/>
    <w:rsid w:val="00D23EDB"/>
    <w:rsid w:val="00D31DE0"/>
    <w:rsid w:val="00D33F21"/>
    <w:rsid w:val="00D401E7"/>
    <w:rsid w:val="00D4291E"/>
    <w:rsid w:val="00D45231"/>
    <w:rsid w:val="00D50DBE"/>
    <w:rsid w:val="00D64F31"/>
    <w:rsid w:val="00D675CF"/>
    <w:rsid w:val="00D7656C"/>
    <w:rsid w:val="00D800D7"/>
    <w:rsid w:val="00D80115"/>
    <w:rsid w:val="00D85A0A"/>
    <w:rsid w:val="00D97F4D"/>
    <w:rsid w:val="00DA0349"/>
    <w:rsid w:val="00DA4207"/>
    <w:rsid w:val="00DB105D"/>
    <w:rsid w:val="00DB27FC"/>
    <w:rsid w:val="00DC35C1"/>
    <w:rsid w:val="00DC6661"/>
    <w:rsid w:val="00DD599C"/>
    <w:rsid w:val="00DE3D57"/>
    <w:rsid w:val="00DE6279"/>
    <w:rsid w:val="00DE7101"/>
    <w:rsid w:val="00DF66A1"/>
    <w:rsid w:val="00E11C03"/>
    <w:rsid w:val="00E17FB7"/>
    <w:rsid w:val="00E23D5E"/>
    <w:rsid w:val="00E253EB"/>
    <w:rsid w:val="00E30ECC"/>
    <w:rsid w:val="00E3488E"/>
    <w:rsid w:val="00E37BE3"/>
    <w:rsid w:val="00E400F8"/>
    <w:rsid w:val="00E401BC"/>
    <w:rsid w:val="00E47205"/>
    <w:rsid w:val="00E4741A"/>
    <w:rsid w:val="00E60D37"/>
    <w:rsid w:val="00E6155D"/>
    <w:rsid w:val="00E62332"/>
    <w:rsid w:val="00E6469F"/>
    <w:rsid w:val="00E66E7E"/>
    <w:rsid w:val="00E70FDD"/>
    <w:rsid w:val="00E73A87"/>
    <w:rsid w:val="00E75261"/>
    <w:rsid w:val="00E93105"/>
    <w:rsid w:val="00E95208"/>
    <w:rsid w:val="00E97F19"/>
    <w:rsid w:val="00EA2809"/>
    <w:rsid w:val="00EB1992"/>
    <w:rsid w:val="00ED5140"/>
    <w:rsid w:val="00EE3E20"/>
    <w:rsid w:val="00EF2ECE"/>
    <w:rsid w:val="00EF32FD"/>
    <w:rsid w:val="00EF72CD"/>
    <w:rsid w:val="00F0044E"/>
    <w:rsid w:val="00F00962"/>
    <w:rsid w:val="00F0566C"/>
    <w:rsid w:val="00F057B8"/>
    <w:rsid w:val="00F25D8E"/>
    <w:rsid w:val="00F330F1"/>
    <w:rsid w:val="00F43EE8"/>
    <w:rsid w:val="00F867D8"/>
    <w:rsid w:val="00F87065"/>
    <w:rsid w:val="00F93786"/>
    <w:rsid w:val="00FA5C44"/>
    <w:rsid w:val="00FA7BA8"/>
    <w:rsid w:val="00FB15E0"/>
    <w:rsid w:val="00FB1606"/>
    <w:rsid w:val="00FC61B4"/>
    <w:rsid w:val="00FD0D47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A478CF"/>
  <w15:chartTrackingRefBased/>
  <w15:docId w15:val="{7A603AEE-66DD-416D-A104-4FDA4114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8E"/>
  </w:style>
  <w:style w:type="paragraph" w:styleId="Footer">
    <w:name w:val="footer"/>
    <w:basedOn w:val="Normal"/>
    <w:link w:val="FooterChar"/>
    <w:uiPriority w:val="99"/>
    <w:unhideWhenUsed/>
    <w:rsid w:val="00F25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fitzgerald</dc:creator>
  <cp:keywords/>
  <dc:description/>
  <cp:lastModifiedBy>Fiona Galliford</cp:lastModifiedBy>
  <cp:revision>5</cp:revision>
  <dcterms:created xsi:type="dcterms:W3CDTF">2024-04-23T11:12:00Z</dcterms:created>
  <dcterms:modified xsi:type="dcterms:W3CDTF">2024-04-25T10:10:00Z</dcterms:modified>
</cp:coreProperties>
</file>